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3C991360" w:rsidR="009A3B51" w:rsidRPr="008C0CC9" w:rsidRDefault="009A3B51" w:rsidP="009A3B51">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30</w:t>
      </w:r>
      <w:r w:rsidRPr="008C0CC9">
        <w:rPr>
          <w:rFonts w:cs="Arial"/>
          <w:b/>
          <w:sz w:val="22"/>
          <w:lang w:val="en-US"/>
        </w:rPr>
        <w:tab/>
      </w:r>
      <w:r w:rsidR="0026428C" w:rsidRPr="0026428C">
        <w:rPr>
          <w:rFonts w:cs="Arial"/>
          <w:b/>
          <w:sz w:val="22"/>
          <w:lang w:val="en-US"/>
        </w:rPr>
        <w:t>R2-2504573</w:t>
      </w:r>
    </w:p>
    <w:p w14:paraId="7249A9CC" w14:textId="36EB3A4B" w:rsidR="009A3B51" w:rsidRPr="004475D1" w:rsidRDefault="00996140" w:rsidP="009A3B51">
      <w:pPr>
        <w:pStyle w:val="CRCoverPage"/>
        <w:tabs>
          <w:tab w:val="right" w:pos="9639"/>
        </w:tabs>
        <w:spacing w:after="0"/>
        <w:rPr>
          <w:rFonts w:cs="Arial"/>
          <w:b/>
          <w:sz w:val="22"/>
          <w:lang w:val="en-US"/>
        </w:rPr>
      </w:pPr>
      <w:r w:rsidRPr="00996140">
        <w:rPr>
          <w:rFonts w:cs="Arial"/>
          <w:b/>
          <w:sz w:val="22"/>
          <w:lang w:val="en-US"/>
        </w:rPr>
        <w:t>St.Julians</w:t>
      </w:r>
      <w:r w:rsidR="009A3B51" w:rsidRPr="008C0CC9">
        <w:rPr>
          <w:rFonts w:cs="Arial"/>
          <w:b/>
          <w:sz w:val="22"/>
          <w:lang w:val="en-US"/>
        </w:rPr>
        <w:t xml:space="preserve">, </w:t>
      </w:r>
      <w:r w:rsidR="009A3B51">
        <w:rPr>
          <w:rFonts w:cs="Arial"/>
          <w:b/>
          <w:sz w:val="22"/>
          <w:lang w:val="en-US"/>
        </w:rPr>
        <w:t>Malta</w:t>
      </w:r>
      <w:r w:rsidR="009A3B51" w:rsidRPr="008C0CC9">
        <w:rPr>
          <w:rFonts w:cs="Arial"/>
          <w:b/>
          <w:sz w:val="22"/>
          <w:lang w:val="en-US"/>
        </w:rPr>
        <w:t xml:space="preserve">, </w:t>
      </w:r>
      <w:r w:rsidR="005F1193">
        <w:rPr>
          <w:rFonts w:cs="Arial"/>
          <w:b/>
          <w:sz w:val="22"/>
          <w:lang w:val="en-US"/>
        </w:rPr>
        <w:t>May</w:t>
      </w:r>
      <w:r w:rsidR="009A3B51">
        <w:rPr>
          <w:rFonts w:cs="Arial"/>
          <w:b/>
          <w:sz w:val="22"/>
          <w:lang w:val="en-US"/>
        </w:rPr>
        <w:t>.</w:t>
      </w:r>
      <w:r w:rsidR="009A3B51" w:rsidRPr="008C0CC9">
        <w:rPr>
          <w:rFonts w:cs="Arial"/>
          <w:b/>
          <w:sz w:val="22"/>
          <w:lang w:val="en-US"/>
        </w:rPr>
        <w:t xml:space="preserve"> </w:t>
      </w:r>
      <w:r w:rsidR="009A3B51">
        <w:rPr>
          <w:rFonts w:cs="Arial"/>
          <w:b/>
          <w:sz w:val="22"/>
          <w:lang w:val="en-US"/>
        </w:rPr>
        <w:t>19</w:t>
      </w:r>
      <w:r w:rsidR="009A3B51" w:rsidRPr="00113235">
        <w:rPr>
          <w:rFonts w:cs="Arial"/>
          <w:b/>
          <w:sz w:val="22"/>
          <w:vertAlign w:val="superscript"/>
          <w:lang w:val="en-US"/>
        </w:rPr>
        <w:t>th</w:t>
      </w:r>
      <w:r w:rsidR="009A3B51" w:rsidRPr="008C0CC9">
        <w:rPr>
          <w:rFonts w:cs="Arial"/>
          <w:b/>
          <w:sz w:val="22"/>
          <w:lang w:val="en-US"/>
        </w:rPr>
        <w:t xml:space="preserve">– </w:t>
      </w:r>
      <w:r w:rsidR="009A3B51">
        <w:rPr>
          <w:rFonts w:cs="Arial"/>
          <w:b/>
          <w:sz w:val="22"/>
          <w:lang w:val="en-US"/>
        </w:rPr>
        <w:t>23</w:t>
      </w:r>
      <w:r w:rsidR="009A3B51">
        <w:rPr>
          <w:rFonts w:cs="Arial"/>
          <w:b/>
          <w:sz w:val="22"/>
          <w:vertAlign w:val="superscript"/>
          <w:lang w:val="en-US"/>
        </w:rPr>
        <w:t>rd</w:t>
      </w:r>
      <w:r w:rsidR="009A3B51" w:rsidRPr="008C0CC9">
        <w:rPr>
          <w:rFonts w:cs="Arial"/>
          <w:b/>
          <w:sz w:val="22"/>
          <w:lang w:val="en-US"/>
        </w:rPr>
        <w:t>, 202</w:t>
      </w:r>
      <w:r w:rsidR="009A3B51">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341550DD"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041A33">
        <w:rPr>
          <w:sz w:val="22"/>
          <w:szCs w:val="22"/>
        </w:rPr>
        <w:t>2</w:t>
      </w:r>
      <w:r w:rsidR="008F7479">
        <w:rPr>
          <w:sz w:val="22"/>
          <w:szCs w:val="22"/>
        </w:rPr>
        <w:t>.</w:t>
      </w:r>
      <w:r w:rsidR="00041A33">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2BAF5AAB" w:rsidR="008D17D0" w:rsidRDefault="008D17D0" w:rsidP="008D17D0">
      <w:pPr>
        <w:pStyle w:val="3GPPHeader"/>
        <w:rPr>
          <w:sz w:val="22"/>
          <w:szCs w:val="22"/>
        </w:rPr>
      </w:pPr>
      <w:r>
        <w:rPr>
          <w:sz w:val="22"/>
          <w:szCs w:val="22"/>
        </w:rPr>
        <w:t>Title:</w:t>
      </w:r>
      <w:r>
        <w:rPr>
          <w:sz w:val="22"/>
          <w:szCs w:val="22"/>
        </w:rPr>
        <w:tab/>
      </w:r>
      <w:r w:rsidR="00382470" w:rsidRPr="00382470">
        <w:rPr>
          <w:sz w:val="22"/>
          <w:szCs w:val="22"/>
        </w:rPr>
        <w:t>Discussion on paging procedure for Ambient IoT</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15EE6934" w14:textId="7A17CCBD" w:rsidR="00617124" w:rsidRPr="00617124" w:rsidRDefault="00314BBB" w:rsidP="00314BBB">
      <w:pPr>
        <w:pStyle w:val="Doc-text2"/>
        <w:spacing w:afterLines="50" w:after="120"/>
        <w:ind w:left="0" w:firstLine="0"/>
        <w:rPr>
          <w:rFonts w:eastAsiaTheme="minorEastAsia"/>
          <w:szCs w:val="22"/>
          <w:lang w:eastAsia="zh-CN"/>
        </w:rPr>
      </w:pPr>
      <w:r>
        <w:rPr>
          <w:rFonts w:eastAsiaTheme="minorEastAsia" w:hint="eastAsia"/>
          <w:szCs w:val="22"/>
          <w:lang w:eastAsia="zh-CN"/>
        </w:rPr>
        <w:t>During</w:t>
      </w:r>
      <w:r w:rsidR="00220E47">
        <w:rPr>
          <w:rFonts w:eastAsiaTheme="minorEastAsia"/>
          <w:szCs w:val="22"/>
          <w:lang w:eastAsia="zh-CN"/>
        </w:rPr>
        <w:t xml:space="preserve"> RAN2#12</w:t>
      </w:r>
      <w:r w:rsidR="00617124">
        <w:rPr>
          <w:rFonts w:eastAsiaTheme="minorEastAsia"/>
          <w:szCs w:val="22"/>
          <w:lang w:eastAsia="zh-CN"/>
        </w:rPr>
        <w:t>9</w:t>
      </w:r>
      <w:r>
        <w:rPr>
          <w:rFonts w:eastAsiaTheme="minorEastAsia"/>
          <w:szCs w:val="22"/>
          <w:lang w:eastAsia="zh-CN"/>
        </w:rPr>
        <w:t>~129</w:t>
      </w:r>
      <w:r>
        <w:rPr>
          <w:rFonts w:eastAsiaTheme="minorEastAsia" w:hint="eastAsia"/>
          <w:szCs w:val="22"/>
          <w:lang w:eastAsia="zh-CN"/>
        </w:rPr>
        <w:t>bis</w:t>
      </w:r>
      <w:r w:rsidR="00220E47">
        <w:rPr>
          <w:rFonts w:eastAsiaTheme="minorEastAsia"/>
          <w:szCs w:val="22"/>
          <w:lang w:eastAsia="zh-CN"/>
        </w:rPr>
        <w:t xml:space="preserve">, we </w:t>
      </w:r>
      <w:r>
        <w:rPr>
          <w:rFonts w:eastAsiaTheme="minorEastAsia"/>
          <w:szCs w:val="22"/>
          <w:lang w:eastAsia="zh-CN"/>
        </w:rPr>
        <w:t>have reached the following agreement</w:t>
      </w:r>
      <w:r w:rsidR="002B69D2">
        <w:rPr>
          <w:rFonts w:eastAsiaTheme="minorEastAsia"/>
          <w:szCs w:val="22"/>
          <w:lang w:eastAsia="zh-CN"/>
        </w:rPr>
        <w:t>s</w:t>
      </w:r>
      <w:r>
        <w:rPr>
          <w:rFonts w:eastAsiaTheme="minorEastAsia"/>
          <w:szCs w:val="22"/>
          <w:lang w:eastAsia="zh-CN"/>
        </w:rPr>
        <w:t xml:space="preserve"> on w</w:t>
      </w:r>
      <w:r w:rsidR="00436B33">
        <w:rPr>
          <w:rFonts w:eastAsiaTheme="minorEastAsia"/>
          <w:szCs w:val="22"/>
          <w:lang w:eastAsia="zh-CN"/>
        </w:rPr>
        <w:t>ays to capture Msg1 resource(s)</w:t>
      </w:r>
    </w:p>
    <w:tbl>
      <w:tblPr>
        <w:tblStyle w:val="af"/>
        <w:tblW w:w="0" w:type="auto"/>
        <w:tblInd w:w="1165" w:type="dxa"/>
        <w:tblLook w:val="04A0" w:firstRow="1" w:lastRow="0" w:firstColumn="1" w:lastColumn="0" w:noHBand="0" w:noVBand="1"/>
      </w:tblPr>
      <w:tblGrid>
        <w:gridCol w:w="7131"/>
      </w:tblGrid>
      <w:tr w:rsidR="00617124" w14:paraId="3451E601" w14:textId="77777777" w:rsidTr="00750C4F">
        <w:tc>
          <w:tcPr>
            <w:tcW w:w="7131" w:type="dxa"/>
          </w:tcPr>
          <w:p w14:paraId="7646A802" w14:textId="77777777" w:rsidR="00617124" w:rsidRDefault="00617124" w:rsidP="00750C4F">
            <w:pPr>
              <w:pStyle w:val="Agreement"/>
              <w:numPr>
                <w:ilvl w:val="0"/>
                <w:numId w:val="0"/>
              </w:numPr>
              <w:ind w:left="360" w:hanging="360"/>
            </w:pPr>
            <w:bookmarkStart w:id="5" w:name="_Hlk192866395"/>
            <w:r>
              <w:t xml:space="preserve">Agreements </w:t>
            </w:r>
          </w:p>
          <w:p w14:paraId="0FA856CE" w14:textId="77777777" w:rsidR="00617124" w:rsidRPr="00D641EA" w:rsidRDefault="00617124" w:rsidP="00371789">
            <w:pPr>
              <w:pStyle w:val="Agreement"/>
              <w:numPr>
                <w:ilvl w:val="0"/>
                <w:numId w:val="8"/>
              </w:numPr>
              <w:tabs>
                <w:tab w:val="clear" w:pos="1619"/>
              </w:tabs>
              <w:ind w:left="360"/>
              <w:rPr>
                <w:b w:val="0"/>
                <w:bCs/>
                <w:lang w:eastAsia="ko-KR"/>
              </w:rPr>
            </w:pPr>
            <w:r>
              <w:rPr>
                <w:b w:val="0"/>
                <w:bCs/>
              </w:rPr>
              <w:t>T</w:t>
            </w:r>
            <w:r w:rsidRPr="00D641EA">
              <w:rPr>
                <w:b w:val="0"/>
                <w:bCs/>
              </w:rPr>
              <w:t>he A-IoT paging message can include a number of msg1 resources</w:t>
            </w:r>
          </w:p>
          <w:p w14:paraId="4816DCE6" w14:textId="77777777" w:rsidR="00617124" w:rsidRPr="00D641EA" w:rsidRDefault="00617124" w:rsidP="00371789">
            <w:pPr>
              <w:pStyle w:val="Agreement"/>
              <w:numPr>
                <w:ilvl w:val="0"/>
                <w:numId w:val="8"/>
              </w:numPr>
              <w:tabs>
                <w:tab w:val="clear" w:pos="1619"/>
              </w:tabs>
              <w:ind w:left="360"/>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30254902" w14:textId="77777777" w:rsidR="00617124" w:rsidRPr="00D641EA" w:rsidRDefault="00617124" w:rsidP="00750C4F">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216EA952" w14:textId="77777777" w:rsidR="00617124" w:rsidRDefault="00617124" w:rsidP="00750C4F">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2D626F3B" w14:textId="77777777" w:rsidR="00617124" w:rsidRPr="009C4778" w:rsidRDefault="00617124" w:rsidP="00750C4F">
            <w:pPr>
              <w:pStyle w:val="Doc-text2"/>
              <w:ind w:left="363"/>
            </w:pPr>
            <w:r>
              <w:t xml:space="preserve">3.  </w:t>
            </w:r>
            <w:r w:rsidRPr="009C4778">
              <w:t>The service type of A-IoT (e.g., inventory only, inventory + command) is not included in paging message.</w:t>
            </w:r>
          </w:p>
        </w:tc>
      </w:tr>
      <w:bookmarkEnd w:id="5"/>
    </w:tbl>
    <w:p w14:paraId="1D451F3E" w14:textId="77777777" w:rsidR="00314BBB" w:rsidRDefault="00314BBB" w:rsidP="00314BBB">
      <w:pPr>
        <w:pStyle w:val="Doc-text2"/>
      </w:pPr>
    </w:p>
    <w:p w14:paraId="7FCC5B85" w14:textId="3EF836D4" w:rsidR="00314BBB" w:rsidRPr="00314BBB" w:rsidRDefault="00D15638" w:rsidP="00314BBB">
      <w:pPr>
        <w:pStyle w:val="Doc-text2"/>
        <w:ind w:left="0" w:firstLine="0"/>
        <w:rPr>
          <w:rFonts w:eastAsiaTheme="minorEastAsia"/>
          <w:lang w:eastAsia="zh-CN"/>
        </w:rPr>
      </w:pPr>
      <w:r>
        <w:rPr>
          <w:rFonts w:eastAsiaTheme="minorEastAsia"/>
          <w:lang w:eastAsia="zh-CN"/>
        </w:rPr>
        <w:t>a</w:t>
      </w:r>
      <w:r w:rsidR="00314BBB">
        <w:rPr>
          <w:rFonts w:eastAsiaTheme="minorEastAsia"/>
          <w:lang w:eastAsia="zh-CN"/>
        </w:rPr>
        <w:t>nd paging ID length</w:t>
      </w:r>
    </w:p>
    <w:p w14:paraId="5DE000E4" w14:textId="77777777" w:rsidR="00314BBB" w:rsidRPr="00B91221" w:rsidRDefault="00314BBB" w:rsidP="00314BBB">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758F032A" w14:textId="77777777" w:rsidR="00314BBB" w:rsidRPr="007563C1" w:rsidRDefault="00314BBB" w:rsidP="00314BBB">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rPr>
          <w:b w:val="0"/>
          <w:bCs/>
        </w:rPr>
      </w:pPr>
      <w:r w:rsidRPr="007563C1">
        <w:rPr>
          <w:b w:val="0"/>
          <w:bCs/>
        </w:rPr>
        <w:t xml:space="preserve">A field indicating Paging ID length information is always included together with the paging ID field in the A-IoT paging message, except the case where no ID is included in the A-IoT paging message.   </w:t>
      </w:r>
    </w:p>
    <w:p w14:paraId="5D4438D5" w14:textId="1F0FCCAE" w:rsidR="00314BBB" w:rsidRPr="007563C1" w:rsidRDefault="00314BBB" w:rsidP="00314BBB">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rPr>
          <w:b w:val="0"/>
          <w:bCs/>
        </w:rPr>
      </w:pPr>
      <w:r w:rsidRPr="007563C1">
        <w:rPr>
          <w:b w:val="0"/>
          <w:bCs/>
        </w:rPr>
        <w:t>The number of bits required for paging ID length field should be as small as possible.  This would require the number of different Paging ID lengths to be small.</w:t>
      </w:r>
    </w:p>
    <w:p w14:paraId="73D569FF" w14:textId="21642B2F" w:rsidR="009E7046" w:rsidRPr="00846E9F" w:rsidRDefault="0048741B" w:rsidP="00846E9F">
      <w:pPr>
        <w:spacing w:beforeLines="50" w:before="120"/>
      </w:pPr>
      <w:r>
        <w:t xml:space="preserve">In </w:t>
      </w:r>
      <w:r w:rsidR="00905CA2">
        <w:t>this discussion, we will delve further into</w:t>
      </w:r>
      <w:r w:rsidR="001F32FA">
        <w:t xml:space="preserve"> paging and R2D trigger message</w:t>
      </w:r>
      <w:r w:rsidR="007563C1">
        <w:t>,</w:t>
      </w:r>
      <w:r w:rsidR="001F32FA">
        <w:t xml:space="preserve"> and </w:t>
      </w:r>
      <w:r w:rsidR="007563C1">
        <w:t>eliminate ambiguities in current study</w:t>
      </w:r>
      <w:r w:rsidR="00905CA2">
        <w:t>.</w:t>
      </w:r>
    </w:p>
    <w:p w14:paraId="13F5C35D" w14:textId="746817D9" w:rsidR="00EB7081" w:rsidRDefault="00D40785" w:rsidP="00EB7081">
      <w:pPr>
        <w:pStyle w:val="1"/>
      </w:pPr>
      <w:r>
        <w:rPr>
          <w:rFonts w:hint="eastAsia"/>
        </w:rPr>
        <w:t>D</w:t>
      </w:r>
      <w:r>
        <w:t>iscussion</w:t>
      </w:r>
    </w:p>
    <w:p w14:paraId="24A0044B" w14:textId="5C44B2B3" w:rsidR="004123BE" w:rsidRDefault="004123BE" w:rsidP="004123BE">
      <w:pPr>
        <w:pStyle w:val="2"/>
      </w:pPr>
      <w:r>
        <w:t>Subsequent paging for the same service</w:t>
      </w:r>
    </w:p>
    <w:p w14:paraId="58D9FA71" w14:textId="0F191777" w:rsidR="00BB37A9" w:rsidRPr="00BB37A9" w:rsidRDefault="00BB37A9" w:rsidP="004123BE">
      <w:pPr>
        <w:pStyle w:val="3"/>
      </w:pPr>
      <w:r w:rsidRPr="00BB37A9">
        <w:t>Transaction ID</w:t>
      </w:r>
    </w:p>
    <w:p w14:paraId="19BB10AB" w14:textId="1749A4A1" w:rsidR="00562668" w:rsidRDefault="00562668" w:rsidP="004123BE">
      <w:r>
        <w:t>At RAN2#129, it is agreed that</w:t>
      </w:r>
    </w:p>
    <w:p w14:paraId="16DAEEFC" w14:textId="77777777" w:rsidR="00562668" w:rsidRPr="002D79CE" w:rsidRDefault="00562668" w:rsidP="00371789">
      <w:pPr>
        <w:pStyle w:val="Agreement"/>
        <w:numPr>
          <w:ilvl w:val="0"/>
          <w:numId w:val="6"/>
        </w:numPr>
        <w:pBdr>
          <w:top w:val="single" w:sz="4" w:space="1" w:color="auto"/>
          <w:left w:val="single" w:sz="4" w:space="4" w:color="auto"/>
          <w:bottom w:val="single" w:sz="4" w:space="1" w:color="auto"/>
          <w:right w:val="single" w:sz="4" w:space="4" w:color="auto"/>
        </w:pBdr>
        <w:spacing w:after="60"/>
        <w:ind w:left="357" w:hanging="357"/>
        <w:rPr>
          <w:b w:val="0"/>
          <w:bCs/>
        </w:rPr>
      </w:pPr>
      <w:r w:rsidRPr="002D79CE">
        <w:rPr>
          <w:b w:val="0"/>
          <w:bCs/>
        </w:rPr>
        <w:t>The “transaction ID” can be generated by reader based on CN corelation ID.  FFS how reader will generate “transaction ID”.  FFS the size of transaction ID</w:t>
      </w:r>
    </w:p>
    <w:p w14:paraId="4A23C49F" w14:textId="290975DC" w:rsidR="00E85C0E" w:rsidRDefault="000C4C18" w:rsidP="00206BB4">
      <w:pPr>
        <w:spacing w:beforeLines="100" w:before="240"/>
      </w:pPr>
      <w:r w:rsidRPr="000C4C18">
        <w:t xml:space="preserve">It is important to clarify that “generated by the reader based on the CN correlation ID” does not imply a one-to-one mapping between the transaction ID and the CN correlation ID. For example, different readers receiving the same CN correlation ID may generate different transaction IDs. This could introduce ambiguity regarding whether subsequent paging can use a transaction ID different from the initial paging. Given that the design of </w:t>
      </w:r>
      <w:r w:rsidRPr="000C4C18">
        <w:lastRenderedPageBreak/>
        <w:t>the transaction ID is service request-related, we believe using the same transaction ID within one paging round is natural. Therefore, we propose the following to remove this ambiguity</w:t>
      </w:r>
      <w:r w:rsidR="00565503">
        <w:t>:</w:t>
      </w:r>
    </w:p>
    <w:p w14:paraId="66E5C1D3" w14:textId="44B03117" w:rsidR="00684E59" w:rsidRPr="00BE5353" w:rsidRDefault="00565503" w:rsidP="00BE5353">
      <w:pPr>
        <w:pStyle w:val="observation"/>
        <w:ind w:left="1134" w:hanging="1134"/>
        <w:rPr>
          <w:rFonts w:ascii="Arial" w:eastAsia="宋体" w:hAnsi="Arial"/>
          <w:bCs/>
          <w:lang w:val="en-GB"/>
        </w:rPr>
      </w:pPr>
      <w:r w:rsidRPr="00BE5353">
        <w:rPr>
          <w:rFonts w:ascii="Arial" w:eastAsia="宋体" w:hAnsi="Arial"/>
          <w:bCs/>
          <w:lang w:val="en-GB"/>
        </w:rPr>
        <w:t xml:space="preserve">Proposal </w:t>
      </w:r>
      <w:r w:rsidR="00CD2101">
        <w:rPr>
          <w:rFonts w:ascii="Arial" w:eastAsia="宋体" w:hAnsi="Arial"/>
          <w:bCs/>
          <w:lang w:val="en-GB"/>
        </w:rPr>
        <w:t>1</w:t>
      </w:r>
      <w:r w:rsidRPr="00BE5353">
        <w:rPr>
          <w:rFonts w:ascii="Arial" w:eastAsia="宋体" w:hAnsi="Arial"/>
          <w:bCs/>
          <w:lang w:val="en-GB"/>
        </w:rPr>
        <w:t>: RAN2 confirms that subsequent paging for the same service has the same transaction ID as the initial paging.</w:t>
      </w:r>
    </w:p>
    <w:p w14:paraId="256BFF14" w14:textId="2DA7E452" w:rsidR="00BB37A9" w:rsidRDefault="00BB37A9" w:rsidP="004123BE">
      <w:pPr>
        <w:pStyle w:val="3"/>
      </w:pPr>
      <w:r>
        <w:rPr>
          <w:rFonts w:hint="eastAsia"/>
        </w:rPr>
        <w:t>Me</w:t>
      </w:r>
      <w:r>
        <w:t>ssage type</w:t>
      </w:r>
    </w:p>
    <w:p w14:paraId="04963C2B" w14:textId="01BC38AC" w:rsidR="0033638E" w:rsidRDefault="000C4C18" w:rsidP="004123BE">
      <w:r w:rsidRPr="000C4C18">
        <w:t>When handling subsequent paging for the same service, an important consideration is to avoid duplicate responses from devices to the reader. There are three methods to prevent duplicate responses in subsequent paging</w:t>
      </w:r>
      <w:r w:rsidR="0033638E">
        <w:t>:</w:t>
      </w:r>
    </w:p>
    <w:p w14:paraId="6607FCA7" w14:textId="6584A66D" w:rsidR="0033638E" w:rsidRDefault="0033638E" w:rsidP="00B35045">
      <w:pPr>
        <w:pStyle w:val="ad"/>
        <w:numPr>
          <w:ilvl w:val="0"/>
          <w:numId w:val="15"/>
        </w:numPr>
        <w:ind w:firstLineChars="0"/>
      </w:pPr>
      <w:r>
        <w:rPr>
          <w:rFonts w:hint="eastAsia"/>
        </w:rPr>
        <w:t>W</w:t>
      </w:r>
      <w:r>
        <w:t xml:space="preserve">ay-1: </w:t>
      </w:r>
      <w:r w:rsidR="00C30C25">
        <w:t>Pa</w:t>
      </w:r>
      <w:r>
        <w:t>ging ID</w:t>
      </w:r>
      <w:r w:rsidR="00C30C25">
        <w:t xml:space="preserve">. </w:t>
      </w:r>
      <w:r w:rsidR="000C4C18" w:rsidRPr="000C4C18">
        <w:t>Subsequent paging messages include the paging IDs of devices that have not successfully responded to the service request.</w:t>
      </w:r>
    </w:p>
    <w:p w14:paraId="56890A5D" w14:textId="7A82959F" w:rsidR="0033638E" w:rsidRDefault="0033638E" w:rsidP="00B35045">
      <w:pPr>
        <w:pStyle w:val="ad"/>
        <w:numPr>
          <w:ilvl w:val="0"/>
          <w:numId w:val="15"/>
        </w:numPr>
        <w:ind w:firstLineChars="0"/>
      </w:pPr>
      <w:r>
        <w:rPr>
          <w:rFonts w:hint="eastAsia"/>
        </w:rPr>
        <w:t>W</w:t>
      </w:r>
      <w:r>
        <w:t xml:space="preserve">ay-2: </w:t>
      </w:r>
      <w:r w:rsidR="000C4C18" w:rsidRPr="000C4C18">
        <w:t>Message type. Subsequent paging messages have a different message type than the initial paging message, indicating that it is a follow-up message.</w:t>
      </w:r>
    </w:p>
    <w:p w14:paraId="3D939C92" w14:textId="2AAAB9C4" w:rsidR="0033638E" w:rsidRDefault="0033638E" w:rsidP="00B35045">
      <w:pPr>
        <w:pStyle w:val="ad"/>
        <w:numPr>
          <w:ilvl w:val="0"/>
          <w:numId w:val="15"/>
        </w:numPr>
        <w:ind w:firstLineChars="0"/>
      </w:pPr>
      <w:r>
        <w:t xml:space="preserve">Way-3: </w:t>
      </w:r>
      <w:r w:rsidR="000C4C18" w:rsidRPr="000C4C18">
        <w:t>Transaction ID. Subsequent paging uses the same transaction ID as the initial paging. If a device receives the same transaction ID, it will not respond again.</w:t>
      </w:r>
    </w:p>
    <w:p w14:paraId="20871BCC" w14:textId="22CA289D" w:rsidR="005C0A92" w:rsidRDefault="005C0A92" w:rsidP="00206BB4">
      <w:r w:rsidRPr="005C0A92">
        <w:t>For Way</w:t>
      </w:r>
      <w:r>
        <w:t>-</w:t>
      </w:r>
      <w:r w:rsidRPr="005C0A92">
        <w:t>1, this method only applies if paging IDs are included in the paging message. If no paging IDs are included (</w:t>
      </w:r>
      <w:r w:rsidR="00206BB4">
        <w:t>i.</w:t>
      </w:r>
      <w:r w:rsidRPr="005C0A92">
        <w:t>e., paging for all devices)</w:t>
      </w:r>
      <w:r w:rsidR="00206BB4">
        <w:t xml:space="preserve"> in the initial paging message</w:t>
      </w:r>
      <w:r w:rsidRPr="005C0A92">
        <w:t xml:space="preserve">, </w:t>
      </w:r>
      <w:r w:rsidR="00206BB4">
        <w:t xml:space="preserve">reader would not know which device has missed the initial paging and could not attach </w:t>
      </w:r>
      <w:r w:rsidR="00CF2D1F">
        <w:t>its</w:t>
      </w:r>
      <w:r w:rsidR="00206BB4">
        <w:t xml:space="preserve"> paging ID in the subsequent paging.</w:t>
      </w:r>
      <w:r>
        <w:t xml:space="preserve"> Therefore, using only paging ID to differentiate is not enough.</w:t>
      </w:r>
    </w:p>
    <w:p w14:paraId="2CE4DB95" w14:textId="62593B64" w:rsidR="005C0A92" w:rsidRDefault="005C0A92" w:rsidP="004123BE">
      <w:r w:rsidRPr="005C0A92">
        <w:t>For Way</w:t>
      </w:r>
      <w:r>
        <w:t>-</w:t>
      </w:r>
      <w:r w:rsidRPr="005C0A92">
        <w:t>2, if the initial and subsequent paging messages use the same transaction ID but different message types, it effectively becomes a variant of Way 3. Since Way 3 is sufficient to differentiate between initial and subsequent paging, there is no need to introduce differences in message types. If initial and subsequent paging use different transaction IDs and different message types, this could confuse devices. For instance, if a device has responded to Service Request 1 but missed the initial paging of Service Request 2, it might not recognize that a subsequent paging message belongs to Service Request 2 and would not respond accordingly.</w:t>
      </w:r>
    </w:p>
    <w:p w14:paraId="14485D39" w14:textId="4DC0029A" w:rsidR="001A30AF" w:rsidRPr="001A30AF" w:rsidRDefault="001A30AF" w:rsidP="001A30AF">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Pr>
          <w:rFonts w:ascii="Arial" w:eastAsia="宋体" w:hAnsi="Arial"/>
          <w:bCs/>
          <w:lang w:val="en-GB"/>
        </w:rPr>
        <w:t>1</w:t>
      </w:r>
      <w:r w:rsidRPr="00E17FB1">
        <w:rPr>
          <w:rFonts w:ascii="Arial" w:eastAsia="宋体" w:hAnsi="Arial"/>
          <w:bCs/>
          <w:lang w:val="en-GB"/>
        </w:rPr>
        <w:t xml:space="preserve">: </w:t>
      </w:r>
      <w:r w:rsidR="00C176BC">
        <w:rPr>
          <w:rFonts w:ascii="Arial" w:eastAsia="宋体" w:hAnsi="Arial"/>
          <w:bCs/>
          <w:lang w:val="en-GB"/>
        </w:rPr>
        <w:t>U</w:t>
      </w:r>
      <w:r>
        <w:rPr>
          <w:rFonts w:ascii="Arial" w:eastAsia="宋体" w:hAnsi="Arial"/>
          <w:bCs/>
          <w:lang w:val="en-GB"/>
        </w:rPr>
        <w:t xml:space="preserve">sing </w:t>
      </w:r>
      <w:r w:rsidR="00C176BC">
        <w:rPr>
          <w:rFonts w:ascii="Arial" w:eastAsia="宋体" w:hAnsi="Arial"/>
          <w:bCs/>
          <w:lang w:val="en-GB"/>
        </w:rPr>
        <w:t xml:space="preserve">the </w:t>
      </w:r>
      <w:r>
        <w:rPr>
          <w:rFonts w:ascii="Arial" w:eastAsia="宋体" w:hAnsi="Arial"/>
          <w:bCs/>
          <w:lang w:val="en-GB"/>
        </w:rPr>
        <w:t xml:space="preserve">same transaction ID for </w:t>
      </w:r>
      <w:r w:rsidR="00C176BC">
        <w:rPr>
          <w:rFonts w:ascii="Arial" w:eastAsia="宋体" w:hAnsi="Arial"/>
          <w:bCs/>
          <w:lang w:val="en-GB"/>
        </w:rPr>
        <w:t xml:space="preserve">both </w:t>
      </w:r>
      <w:r>
        <w:rPr>
          <w:rFonts w:ascii="Arial" w:eastAsia="宋体" w:hAnsi="Arial"/>
          <w:bCs/>
          <w:lang w:val="en-GB"/>
        </w:rPr>
        <w:t xml:space="preserve">initial and subsequent paging </w:t>
      </w:r>
      <w:r w:rsidR="00CF2D1F">
        <w:rPr>
          <w:rFonts w:ascii="Arial" w:eastAsia="宋体" w:hAnsi="Arial"/>
          <w:bCs/>
          <w:lang w:val="en-GB"/>
        </w:rPr>
        <w:t>ensure</w:t>
      </w:r>
      <w:r w:rsidR="0045084A">
        <w:rPr>
          <w:rFonts w:ascii="Arial" w:eastAsia="宋体" w:hAnsi="Arial"/>
          <w:bCs/>
          <w:lang w:val="en-GB"/>
        </w:rPr>
        <w:t>s</w:t>
      </w:r>
      <w:r>
        <w:rPr>
          <w:rFonts w:ascii="Arial" w:eastAsia="宋体" w:hAnsi="Arial"/>
          <w:bCs/>
          <w:lang w:val="en-GB"/>
        </w:rPr>
        <w:t xml:space="preserve"> </w:t>
      </w:r>
      <w:r w:rsidR="00C176BC">
        <w:rPr>
          <w:rFonts w:ascii="Arial" w:eastAsia="宋体" w:hAnsi="Arial"/>
          <w:bCs/>
          <w:lang w:val="en-GB"/>
        </w:rPr>
        <w:t>that</w:t>
      </w:r>
      <w:r>
        <w:rPr>
          <w:rFonts w:ascii="Arial" w:eastAsia="宋体" w:hAnsi="Arial"/>
          <w:bCs/>
          <w:lang w:val="en-GB"/>
        </w:rPr>
        <w:t xml:space="preserve"> device</w:t>
      </w:r>
      <w:r w:rsidR="00C176BC">
        <w:rPr>
          <w:rFonts w:ascii="Arial" w:eastAsia="宋体" w:hAnsi="Arial"/>
          <w:bCs/>
          <w:lang w:val="en-GB"/>
        </w:rPr>
        <w:t>s can effectively</w:t>
      </w:r>
      <w:r>
        <w:rPr>
          <w:rFonts w:ascii="Arial" w:eastAsia="宋体" w:hAnsi="Arial"/>
          <w:bCs/>
          <w:lang w:val="en-GB"/>
        </w:rPr>
        <w:t xml:space="preserve"> </w:t>
      </w:r>
      <w:r w:rsidR="00F43BF2">
        <w:rPr>
          <w:rFonts w:ascii="Arial" w:eastAsia="宋体" w:hAnsi="Arial"/>
          <w:bCs/>
          <w:lang w:val="en-GB"/>
        </w:rPr>
        <w:t>avoid duplicate responses</w:t>
      </w:r>
      <w:r w:rsidRPr="00E17FB1">
        <w:rPr>
          <w:rFonts w:ascii="Arial" w:eastAsia="宋体" w:hAnsi="Arial"/>
          <w:bCs/>
          <w:lang w:val="en-GB"/>
        </w:rPr>
        <w:t>.</w:t>
      </w:r>
      <w:r>
        <w:rPr>
          <w:rFonts w:ascii="Arial" w:eastAsia="宋体" w:hAnsi="Arial"/>
          <w:bCs/>
          <w:lang w:val="en-GB"/>
        </w:rPr>
        <w:t xml:space="preserve"> </w:t>
      </w:r>
    </w:p>
    <w:p w14:paraId="7C591D9C" w14:textId="65950FFB" w:rsidR="005C0A92" w:rsidRPr="005C0A92" w:rsidRDefault="005C0A92" w:rsidP="005C0A92">
      <w:r w:rsidRPr="005C0A92">
        <w:t xml:space="preserve">Given these considerations, it appears that using the same transaction ID is sufficient for devices to </w:t>
      </w:r>
      <w:r w:rsidR="007153CA">
        <w:t>avoid duplicate responses</w:t>
      </w:r>
      <w:r w:rsidRPr="005C0A92">
        <w:t>. Therefore, we propose:</w:t>
      </w:r>
    </w:p>
    <w:p w14:paraId="5037A297" w14:textId="6DDC788C" w:rsidR="00C03216" w:rsidRPr="00BE5353" w:rsidRDefault="00C03216" w:rsidP="00BE5353">
      <w:pPr>
        <w:pStyle w:val="observation"/>
        <w:ind w:left="1134" w:hanging="1134"/>
        <w:rPr>
          <w:rFonts w:ascii="Arial" w:eastAsia="宋体" w:hAnsi="Arial"/>
          <w:bCs/>
          <w:lang w:val="en-GB"/>
        </w:rPr>
      </w:pPr>
      <w:r w:rsidRPr="00BE5353">
        <w:rPr>
          <w:rFonts w:ascii="Arial" w:eastAsia="宋体" w:hAnsi="Arial"/>
          <w:bCs/>
          <w:lang w:val="en-GB"/>
        </w:rPr>
        <w:t xml:space="preserve">Proposal </w:t>
      </w:r>
      <w:r w:rsidR="00CD2101">
        <w:rPr>
          <w:rFonts w:ascii="Arial" w:eastAsia="宋体" w:hAnsi="Arial"/>
          <w:bCs/>
          <w:lang w:val="en-GB"/>
        </w:rPr>
        <w:t>2</w:t>
      </w:r>
      <w:r w:rsidRPr="00BE5353">
        <w:rPr>
          <w:rFonts w:ascii="Arial" w:eastAsia="宋体" w:hAnsi="Arial"/>
          <w:bCs/>
          <w:lang w:val="en-GB"/>
        </w:rPr>
        <w:t xml:space="preserve">: </w:t>
      </w:r>
      <w:r w:rsidR="00511CEE" w:rsidRPr="00BE5353">
        <w:rPr>
          <w:rFonts w:ascii="Arial" w:eastAsia="宋体" w:hAnsi="Arial"/>
          <w:bCs/>
          <w:lang w:val="en-GB"/>
        </w:rPr>
        <w:t>Initial paging and subsequent paging</w:t>
      </w:r>
      <w:r w:rsidR="000C780A">
        <w:rPr>
          <w:rFonts w:ascii="Arial" w:eastAsia="宋体" w:hAnsi="Arial"/>
          <w:bCs/>
          <w:lang w:val="en-GB"/>
        </w:rPr>
        <w:t xml:space="preserve"> </w:t>
      </w:r>
      <w:r w:rsidR="00511CEE" w:rsidRPr="00BE5353">
        <w:rPr>
          <w:rFonts w:ascii="Arial" w:eastAsia="宋体" w:hAnsi="Arial"/>
          <w:bCs/>
          <w:lang w:val="en-GB"/>
        </w:rPr>
        <w:t>share the same message type.</w:t>
      </w:r>
    </w:p>
    <w:p w14:paraId="616BD17A" w14:textId="0DD76CEA" w:rsidR="00465C18" w:rsidRDefault="0034457E" w:rsidP="0034457E">
      <w:pPr>
        <w:pStyle w:val="3"/>
      </w:pPr>
      <w:r>
        <w:rPr>
          <w:rFonts w:hint="eastAsia"/>
        </w:rPr>
        <w:t>M</w:t>
      </w:r>
      <w:r>
        <w:t>issed NACK</w:t>
      </w:r>
    </w:p>
    <w:p w14:paraId="0F14FA91" w14:textId="41367679" w:rsidR="00654B29" w:rsidRDefault="00B903C5" w:rsidP="004123BE">
      <w:r>
        <w:t>At RAN2#129bis, we have agreed that</w:t>
      </w:r>
    </w:p>
    <w:p w14:paraId="71FFFF5B" w14:textId="77777777" w:rsidR="00B903C5" w:rsidRPr="00033524" w:rsidRDefault="00B903C5" w:rsidP="00371789">
      <w:pPr>
        <w:pStyle w:val="Agreement"/>
        <w:numPr>
          <w:ilvl w:val="0"/>
          <w:numId w:val="12"/>
        </w:numPr>
        <w:pBdr>
          <w:top w:val="single" w:sz="4" w:space="1" w:color="auto"/>
          <w:left w:val="single" w:sz="4" w:space="1" w:color="auto"/>
          <w:bottom w:val="single" w:sz="4" w:space="1" w:color="auto"/>
          <w:right w:val="single" w:sz="4" w:space="1" w:color="auto"/>
        </w:pBdr>
        <w:spacing w:after="60"/>
        <w:ind w:left="357" w:hanging="357"/>
        <w:rPr>
          <w:rFonts w:ascii="Times New Roman" w:eastAsia="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7DAE357B" w14:textId="77777777" w:rsidR="006C3A4A" w:rsidRDefault="006C3A4A" w:rsidP="00CF2D1F">
      <w:pPr>
        <w:spacing w:beforeLines="100" w:before="240"/>
        <w:rPr>
          <w:lang w:val="en-US"/>
        </w:rPr>
      </w:pPr>
      <w:r w:rsidRPr="006C3A4A">
        <w:rPr>
          <w:lang w:val="en-US"/>
        </w:rPr>
        <w:t>For CBRA, a NACK can be sent to devices after Msg3 or possibly after a D2R data message. There is a possibility that a device might miss the NACK. If this happens, the device may incorrectly assume that it has successfully completed the data transmission and omit subsequent paging for re-access. The reader would not realize the NACK was missed until it sends a subsequent paging and receives no response from the device. To address this issue, two methods have been proposed:</w:t>
      </w:r>
    </w:p>
    <w:p w14:paraId="351379DB" w14:textId="0C10F8E9" w:rsidR="00BA6391" w:rsidRPr="006C3A4A" w:rsidRDefault="00BA6391" w:rsidP="006C3A4A">
      <w:pPr>
        <w:pStyle w:val="ad"/>
        <w:numPr>
          <w:ilvl w:val="0"/>
          <w:numId w:val="16"/>
        </w:numPr>
        <w:ind w:firstLineChars="0"/>
        <w:rPr>
          <w:lang w:val="en-US"/>
        </w:rPr>
      </w:pPr>
      <w:r w:rsidRPr="006C3A4A">
        <w:rPr>
          <w:rFonts w:hint="eastAsia"/>
          <w:lang w:val="en-US"/>
        </w:rPr>
        <w:t>O</w:t>
      </w:r>
      <w:r w:rsidRPr="006C3A4A">
        <w:rPr>
          <w:lang w:val="en-US"/>
        </w:rPr>
        <w:t xml:space="preserve">ption 1: The subsequent paging message can include AS ID/ device ID of devices </w:t>
      </w:r>
      <w:r w:rsidR="006C3A4A" w:rsidRPr="006C3A4A">
        <w:rPr>
          <w:lang w:val="en-US"/>
        </w:rPr>
        <w:t>that</w:t>
      </w:r>
      <w:r w:rsidRPr="006C3A4A">
        <w:rPr>
          <w:lang w:val="en-US"/>
        </w:rPr>
        <w:t xml:space="preserve"> missed NACK</w:t>
      </w:r>
      <w:r w:rsidR="00A459D8" w:rsidRPr="006C3A4A">
        <w:rPr>
          <w:lang w:val="en-US"/>
        </w:rPr>
        <w:t>.</w:t>
      </w:r>
    </w:p>
    <w:p w14:paraId="072A548D" w14:textId="77777777" w:rsidR="00ED5B60" w:rsidRPr="00ED5B60" w:rsidRDefault="00ED5B60" w:rsidP="00ED5B60">
      <w:pPr>
        <w:pStyle w:val="ad"/>
        <w:numPr>
          <w:ilvl w:val="0"/>
          <w:numId w:val="16"/>
        </w:numPr>
        <w:ind w:firstLineChars="0"/>
        <w:rPr>
          <w:lang w:val="en-US"/>
        </w:rPr>
      </w:pPr>
      <w:r w:rsidRPr="00ED5B60">
        <w:rPr>
          <w:lang w:val="en-US"/>
        </w:rPr>
        <w:t>Option 2: Reader can retransmit NACK to devices that failed to receive the initial NACK, followed by sending a second subsequent paging message for re-access.</w:t>
      </w:r>
    </w:p>
    <w:p w14:paraId="634F1139" w14:textId="4485C7C0" w:rsidR="00A459D8" w:rsidRDefault="00A459D8" w:rsidP="00AD299D">
      <w:r>
        <w:t xml:space="preserve">For option 1, </w:t>
      </w:r>
      <w:r w:rsidR="00BD625F">
        <w:t>a</w:t>
      </w:r>
      <w:r>
        <w:t xml:space="preserve"> detailed analysis is also provide in our paper </w:t>
      </w:r>
      <w:r w:rsidR="00761501">
        <w:t>[1]</w:t>
      </w:r>
      <w:r>
        <w:t xml:space="preserve">. </w:t>
      </w:r>
      <w:r w:rsidR="00CF2D1F">
        <w:t xml:space="preserve">When </w:t>
      </w:r>
      <w:r w:rsidR="00BD625F">
        <w:t xml:space="preserve">a </w:t>
      </w:r>
      <w:r w:rsidR="00CF2D1F">
        <w:t>NACK for Msg3 is missed, the device will not respond to the first subsequent paging</w:t>
      </w:r>
      <w:r w:rsidR="00BD625F">
        <w:t xml:space="preserve"> message</w:t>
      </w:r>
      <w:r w:rsidR="00CF2D1F">
        <w:t xml:space="preserve">. </w:t>
      </w:r>
      <w:r w:rsidR="00BD625F">
        <w:t>The r</w:t>
      </w:r>
      <w:r w:rsidR="00CF2D1F">
        <w:t xml:space="preserve">eader will then </w:t>
      </w:r>
      <w:r w:rsidR="00BD625F">
        <w:t>recognize</w:t>
      </w:r>
      <w:r w:rsidR="00CF2D1F">
        <w:t xml:space="preserve"> that the device has not</w:t>
      </w:r>
      <w:r w:rsidR="00BD625F">
        <w:t xml:space="preserve"> yet re-accessed</w:t>
      </w:r>
      <w:r w:rsidR="00CF2D1F">
        <w:t xml:space="preserve"> and send a second subsequent paging message containing AS ID of the device. When </w:t>
      </w:r>
      <w:r w:rsidR="00BD625F">
        <w:t xml:space="preserve">a </w:t>
      </w:r>
      <w:r w:rsidR="00CF2D1F">
        <w:t>NACK for D2R data is missed, device ID can be used</w:t>
      </w:r>
      <w:r w:rsidR="00BD625F">
        <w:t xml:space="preserve"> as the</w:t>
      </w:r>
      <w:r w:rsidR="00CF2D1F">
        <w:t xml:space="preserve"> reader already obtained the information from Msg3.</w:t>
      </w:r>
    </w:p>
    <w:p w14:paraId="57A6C3E7" w14:textId="3AC6056B" w:rsidR="006C3A4A" w:rsidRDefault="00A459D8" w:rsidP="004123BE">
      <w:r>
        <w:rPr>
          <w:rFonts w:hint="eastAsia"/>
        </w:rPr>
        <w:lastRenderedPageBreak/>
        <w:t>F</w:t>
      </w:r>
      <w:r>
        <w:t xml:space="preserve">or option 2, </w:t>
      </w:r>
      <w:r w:rsidR="006C3A4A" w:rsidRPr="006C3A4A">
        <w:t xml:space="preserve">since the reader already knows the AS ID of the device that missed the NACK, it simply needs to resend an R2D message containing the NACK and then perform a subsequent paging. This method allows the message format for initial and subsequent paging to remain consistent. However, </w:t>
      </w:r>
      <w:r w:rsidR="00AE1730">
        <w:t>it</w:t>
      </w:r>
      <w:r w:rsidR="00940479">
        <w:t xml:space="preserve"> will introduce additional signalling </w:t>
      </w:r>
      <w:r w:rsidR="00857E1F">
        <w:t xml:space="preserve">overhead </w:t>
      </w:r>
      <w:r w:rsidR="00940479">
        <w:t>compared to option 1.</w:t>
      </w:r>
      <w:r w:rsidR="00E456F7">
        <w:t xml:space="preserve"> </w:t>
      </w:r>
    </w:p>
    <w:p w14:paraId="38FEE6C8" w14:textId="125B67B8" w:rsidR="00B5244D" w:rsidRDefault="00B5244D" w:rsidP="004123BE">
      <w:r>
        <w:t>Given the above discussion, we propose</w:t>
      </w:r>
    </w:p>
    <w:p w14:paraId="1AB94EF8" w14:textId="55650C8A" w:rsidR="00F332A6" w:rsidRDefault="00B5244D" w:rsidP="005D1053">
      <w:pPr>
        <w:pStyle w:val="observation"/>
        <w:ind w:left="1134" w:hanging="1134"/>
        <w:rPr>
          <w:rFonts w:ascii="Arial" w:eastAsia="宋体" w:hAnsi="Arial"/>
          <w:bCs/>
          <w:lang w:val="en-GB"/>
        </w:rPr>
      </w:pPr>
      <w:r w:rsidRPr="00B5244D">
        <w:rPr>
          <w:rFonts w:ascii="Arial" w:eastAsia="宋体" w:hAnsi="Arial" w:hint="eastAsia"/>
          <w:bCs/>
          <w:lang w:val="en-GB"/>
        </w:rPr>
        <w:t>P</w:t>
      </w:r>
      <w:r w:rsidRPr="00B5244D">
        <w:rPr>
          <w:rFonts w:ascii="Arial" w:eastAsia="宋体" w:hAnsi="Arial"/>
          <w:bCs/>
          <w:lang w:val="en-GB"/>
        </w:rPr>
        <w:t xml:space="preserve">roposal </w:t>
      </w:r>
      <w:r w:rsidR="00CD2101">
        <w:rPr>
          <w:rFonts w:ascii="Arial" w:eastAsia="宋体" w:hAnsi="Arial"/>
          <w:bCs/>
          <w:lang w:val="en-GB"/>
        </w:rPr>
        <w:t>3</w:t>
      </w:r>
      <w:r w:rsidRPr="00B5244D">
        <w:rPr>
          <w:rFonts w:ascii="Arial" w:eastAsia="宋体" w:hAnsi="Arial"/>
          <w:bCs/>
          <w:lang w:val="en-GB"/>
        </w:rPr>
        <w:t xml:space="preserve">: RAN2 </w:t>
      </w:r>
      <w:r w:rsidRPr="00B5244D">
        <w:rPr>
          <w:rFonts w:ascii="Arial" w:eastAsia="宋体" w:hAnsi="Arial" w:hint="eastAsia"/>
          <w:bCs/>
          <w:lang w:val="en-GB"/>
        </w:rPr>
        <w:t>t</w:t>
      </w:r>
      <w:r w:rsidRPr="00B5244D">
        <w:rPr>
          <w:rFonts w:ascii="Arial" w:eastAsia="宋体" w:hAnsi="Arial"/>
          <w:bCs/>
          <w:lang w:val="en-GB"/>
        </w:rPr>
        <w:t xml:space="preserve">o discuss </w:t>
      </w:r>
      <w:r w:rsidR="00F332A6">
        <w:rPr>
          <w:rFonts w:ascii="Arial" w:eastAsia="宋体" w:hAnsi="Arial"/>
          <w:bCs/>
          <w:lang w:val="en-GB"/>
        </w:rPr>
        <w:t>which option is preferred for subsequent paging of devices that missed</w:t>
      </w:r>
      <w:r w:rsidR="00932DFC">
        <w:rPr>
          <w:rFonts w:ascii="Arial" w:eastAsia="宋体" w:hAnsi="Arial"/>
          <w:bCs/>
          <w:lang w:val="en-GB"/>
        </w:rPr>
        <w:t xml:space="preserve"> a</w:t>
      </w:r>
      <w:r w:rsidR="00F332A6">
        <w:rPr>
          <w:rFonts w:ascii="Arial" w:eastAsia="宋体" w:hAnsi="Arial"/>
          <w:bCs/>
          <w:lang w:val="en-GB"/>
        </w:rPr>
        <w:t xml:space="preserve"> NACK:</w:t>
      </w:r>
    </w:p>
    <w:p w14:paraId="1EAD9B7F" w14:textId="77777777" w:rsidR="00F332A6" w:rsidRPr="00F332A6" w:rsidRDefault="00F332A6" w:rsidP="00F332A6">
      <w:pPr>
        <w:pStyle w:val="ad"/>
        <w:numPr>
          <w:ilvl w:val="0"/>
          <w:numId w:val="19"/>
        </w:numPr>
        <w:ind w:firstLineChars="0"/>
        <w:rPr>
          <w:b/>
          <w:bCs/>
          <w:lang w:val="en-US"/>
        </w:rPr>
      </w:pPr>
      <w:r w:rsidRPr="00F332A6">
        <w:rPr>
          <w:rFonts w:hint="eastAsia"/>
          <w:b/>
          <w:bCs/>
          <w:lang w:val="en-US"/>
        </w:rPr>
        <w:t>O</w:t>
      </w:r>
      <w:r w:rsidRPr="00F332A6">
        <w:rPr>
          <w:b/>
          <w:bCs/>
          <w:lang w:val="en-US"/>
        </w:rPr>
        <w:t>ption 1: The subsequent paging message can include AS ID/ device ID of devices that missed NACK.</w:t>
      </w:r>
    </w:p>
    <w:p w14:paraId="053323DE" w14:textId="0D8C4E40" w:rsidR="00F332A6" w:rsidRDefault="00F332A6" w:rsidP="00F332A6">
      <w:pPr>
        <w:pStyle w:val="ad"/>
        <w:numPr>
          <w:ilvl w:val="0"/>
          <w:numId w:val="19"/>
        </w:numPr>
        <w:ind w:firstLineChars="0"/>
        <w:rPr>
          <w:b/>
          <w:bCs/>
          <w:lang w:val="en-US"/>
        </w:rPr>
      </w:pPr>
      <w:bookmarkStart w:id="6" w:name="_Hlk197621348"/>
      <w:r w:rsidRPr="00F332A6">
        <w:rPr>
          <w:rFonts w:hint="eastAsia"/>
          <w:b/>
          <w:bCs/>
          <w:lang w:val="en-US"/>
        </w:rPr>
        <w:t>O</w:t>
      </w:r>
      <w:r w:rsidRPr="00F332A6">
        <w:rPr>
          <w:b/>
          <w:bCs/>
          <w:lang w:val="en-US"/>
        </w:rPr>
        <w:t xml:space="preserve">ption 2: Reader can </w:t>
      </w:r>
      <w:r w:rsidR="00ED5B60">
        <w:rPr>
          <w:b/>
          <w:bCs/>
          <w:lang w:val="en-US"/>
        </w:rPr>
        <w:t>retransmit</w:t>
      </w:r>
      <w:r w:rsidRPr="00F332A6">
        <w:rPr>
          <w:b/>
          <w:bCs/>
          <w:lang w:val="en-US"/>
        </w:rPr>
        <w:t xml:space="preserve"> NACK </w:t>
      </w:r>
      <w:r w:rsidR="00EE63EA">
        <w:rPr>
          <w:b/>
          <w:bCs/>
          <w:lang w:val="en-US"/>
        </w:rPr>
        <w:t>to</w:t>
      </w:r>
      <w:r w:rsidRPr="00F332A6">
        <w:rPr>
          <w:b/>
          <w:bCs/>
          <w:lang w:val="en-US"/>
        </w:rPr>
        <w:t xml:space="preserve"> devices that </w:t>
      </w:r>
      <w:r w:rsidR="00ED5B60">
        <w:rPr>
          <w:b/>
          <w:bCs/>
          <w:lang w:val="en-US"/>
        </w:rPr>
        <w:t>failed to receive the initial NACK, followed by sending</w:t>
      </w:r>
      <w:r w:rsidRPr="00F332A6">
        <w:rPr>
          <w:b/>
          <w:bCs/>
          <w:lang w:val="en-US"/>
        </w:rPr>
        <w:t xml:space="preserve"> a second subsequent paging message for re-access.</w:t>
      </w:r>
    </w:p>
    <w:bookmarkEnd w:id="6"/>
    <w:p w14:paraId="501B01C3" w14:textId="44BAB4DC" w:rsidR="00E456F7" w:rsidRPr="00E456F7" w:rsidRDefault="007C782A" w:rsidP="00E456F7">
      <w:pPr>
        <w:rPr>
          <w:b/>
          <w:bCs/>
          <w:lang w:val="en-US"/>
        </w:rPr>
      </w:pPr>
      <w:r>
        <w:t xml:space="preserve">For option 2, </w:t>
      </w:r>
      <w:r w:rsidR="00D2470F">
        <w:t xml:space="preserve">if </w:t>
      </w:r>
      <w:r w:rsidR="00EE63EA">
        <w:t>either</w:t>
      </w:r>
      <w:r w:rsidR="00D2470F">
        <w:t xml:space="preserve"> the </w:t>
      </w:r>
      <w:r w:rsidR="00EE63EA">
        <w:t xml:space="preserve">retransmitted </w:t>
      </w:r>
      <w:r w:rsidR="00E456F7">
        <w:t xml:space="preserve">NACK </w:t>
      </w:r>
      <w:r w:rsidR="00EE63EA">
        <w:t>or the</w:t>
      </w:r>
      <w:r w:rsidR="00D2470F">
        <w:t xml:space="preserve"> subsequent paging</w:t>
      </w:r>
      <w:r w:rsidR="00EE63EA">
        <w:t xml:space="preserve"> message</w:t>
      </w:r>
      <w:r w:rsidR="00D2470F">
        <w:t xml:space="preserve"> is</w:t>
      </w:r>
      <w:r w:rsidR="00E456F7">
        <w:t xml:space="preserve"> missed again</w:t>
      </w:r>
      <w:r w:rsidR="00D2470F">
        <w:t xml:space="preserve">, </w:t>
      </w:r>
      <w:r w:rsidR="00EE63EA">
        <w:t>both messages would need to be re-sent</w:t>
      </w:r>
      <w:r w:rsidR="00D2470F">
        <w:t xml:space="preserve">, </w:t>
      </w:r>
      <w:r w:rsidR="00EE63EA">
        <w:t>which adds</w:t>
      </w:r>
      <w:r w:rsidR="00D2470F">
        <w:t xml:space="preserve"> complexity </w:t>
      </w:r>
      <w:r w:rsidR="00EE63EA">
        <w:t>to the</w:t>
      </w:r>
      <w:r w:rsidR="00D2470F">
        <w:t xml:space="preserve"> </w:t>
      </w:r>
      <w:r w:rsidR="00932DFC">
        <w:t>re-access</w:t>
      </w:r>
      <w:r w:rsidR="00EE63EA">
        <w:t xml:space="preserve"> procedure</w:t>
      </w:r>
      <w:r w:rsidR="00932DFC">
        <w:t xml:space="preserve">. Therefore, we </w:t>
      </w:r>
      <w:r w:rsidR="00EE63EA">
        <w:t>recommend</w:t>
      </w:r>
      <w:r w:rsidR="00932DFC">
        <w:t xml:space="preserve"> option 1 </w:t>
      </w:r>
      <w:r w:rsidR="00EE63EA">
        <w:t xml:space="preserve">as the preferred approach </w:t>
      </w:r>
      <w:r w:rsidR="00932DFC">
        <w:t xml:space="preserve">for </w:t>
      </w:r>
      <w:r w:rsidR="00EE63EA">
        <w:t xml:space="preserve">addressing </w:t>
      </w:r>
      <w:r w:rsidR="00932DFC">
        <w:t>this issue.</w:t>
      </w:r>
    </w:p>
    <w:p w14:paraId="18EFDD4C" w14:textId="4562B69B" w:rsidR="00297C2C" w:rsidRPr="00623FC5" w:rsidRDefault="00623FC5" w:rsidP="00795910">
      <w:pPr>
        <w:pStyle w:val="2"/>
      </w:pPr>
      <w:r w:rsidRPr="00623FC5">
        <w:rPr>
          <w:rFonts w:hint="eastAsia"/>
        </w:rPr>
        <w:t>W</w:t>
      </w:r>
      <w:r w:rsidRPr="00623FC5">
        <w:t>here is MSG1 resource</w:t>
      </w:r>
    </w:p>
    <w:p w14:paraId="6021F5EB" w14:textId="7D17514E" w:rsidR="00F522AF" w:rsidRDefault="00752C31" w:rsidP="00F522AF">
      <w:r>
        <w:rPr>
          <w:rFonts w:hint="eastAsia"/>
        </w:rPr>
        <w:t>At</w:t>
      </w:r>
      <w:r>
        <w:t xml:space="preserve"> RAN2#129bis, it is agreed that</w:t>
      </w:r>
    </w:p>
    <w:p w14:paraId="1A2FEE63" w14:textId="77777777" w:rsidR="00F522AF" w:rsidRPr="00E05C4B" w:rsidRDefault="00F522AF" w:rsidP="00F522AF">
      <w:pPr>
        <w:pStyle w:val="Doc-text2"/>
        <w:pBdr>
          <w:top w:val="single" w:sz="4" w:space="1" w:color="auto"/>
          <w:left w:val="single" w:sz="4" w:space="4" w:color="auto"/>
          <w:bottom w:val="single" w:sz="4" w:space="1" w:color="auto"/>
          <w:right w:val="single" w:sz="4" w:space="4" w:color="auto"/>
        </w:pBdr>
        <w:rPr>
          <w:b/>
          <w:bCs/>
        </w:rPr>
      </w:pPr>
      <w:r w:rsidRPr="00E05C4B">
        <w:rPr>
          <w:b/>
          <w:bCs/>
        </w:rPr>
        <w:t xml:space="preserve">Agreements on </w:t>
      </w:r>
      <w:r>
        <w:rPr>
          <w:b/>
          <w:bCs/>
        </w:rPr>
        <w:t xml:space="preserve">new </w:t>
      </w:r>
      <w:r w:rsidRPr="00E05C4B">
        <w:rPr>
          <w:b/>
          <w:bCs/>
        </w:rPr>
        <w:t>R2D message</w:t>
      </w:r>
    </w:p>
    <w:p w14:paraId="3BD9141F" w14:textId="77777777" w:rsidR="00F522AF" w:rsidRPr="00E83A54" w:rsidRDefault="00F522AF" w:rsidP="00371789">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rPr>
          <w:b w:val="0"/>
          <w:bCs/>
          <w:lang w:eastAsia="ko-KR"/>
        </w:rPr>
      </w:pPr>
      <w:r w:rsidRPr="00E83A54">
        <w:rPr>
          <w:b w:val="0"/>
          <w:bCs/>
        </w:rPr>
        <w:t xml:space="preserve">A new R2D message other than the paging message is introduced for A-IoT device determining MSG1 resources unless RAN1 concludes to use L1 signaling.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   </w:t>
      </w:r>
    </w:p>
    <w:p w14:paraId="11E5C008" w14:textId="77777777" w:rsidR="00F522AF" w:rsidRPr="00E83A54" w:rsidRDefault="00F522AF" w:rsidP="00371789">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s>
        <w:rPr>
          <w:b w:val="0"/>
          <w:bCs/>
          <w:lang w:eastAsia="ko-KR"/>
        </w:rPr>
      </w:pPr>
      <w:r w:rsidRPr="00E83A54">
        <w:rPr>
          <w:b w:val="0"/>
          <w:bCs/>
          <w:lang w:eastAsia="ko-KR"/>
        </w:rPr>
        <w:t xml:space="preserve">Assumption: The R2D message does not include slot number/count down number.  </w:t>
      </w:r>
    </w:p>
    <w:p w14:paraId="361F7526" w14:textId="77777777" w:rsidR="005D1053" w:rsidRDefault="005D1053" w:rsidP="00F522AF">
      <w:r w:rsidRPr="005D1053">
        <w:t>During the discussion on CR 38.300, two different interpretations of these agreements emerged:</w:t>
      </w:r>
    </w:p>
    <w:p w14:paraId="2D6BFD10" w14:textId="65D1412A" w:rsidR="00297C2C" w:rsidRDefault="00297C2C" w:rsidP="00AC5F56">
      <w:pPr>
        <w:pStyle w:val="ad"/>
        <w:numPr>
          <w:ilvl w:val="0"/>
          <w:numId w:val="17"/>
        </w:numPr>
        <w:ind w:firstLineChars="0"/>
      </w:pPr>
      <w:r>
        <w:rPr>
          <w:rFonts w:hint="eastAsia"/>
        </w:rPr>
        <w:t>U</w:t>
      </w:r>
      <w:r>
        <w:t>nderstanding 1:</w:t>
      </w:r>
      <w:r w:rsidR="00E33AAB">
        <w:t xml:space="preserve"> </w:t>
      </w:r>
      <w:r w:rsidR="00410839">
        <w:t>T</w:t>
      </w:r>
      <w:r w:rsidRPr="00297C2C">
        <w:t>he A-IoT device randomly selects</w:t>
      </w:r>
      <w:r w:rsidR="00E33AAB">
        <w:t xml:space="preserve"> the access occasion number </w:t>
      </w:r>
      <w:r w:rsidR="005D1053">
        <w:t>from</w:t>
      </w:r>
      <w:r w:rsidR="00E33AAB">
        <w:t xml:space="preserve"> the initial paging message</w:t>
      </w:r>
      <w:r w:rsidR="005D1053">
        <w:t xml:space="preserve"> and use this information to</w:t>
      </w:r>
      <w:r w:rsidR="00E33AAB">
        <w:t xml:space="preserve"> find its detailed MSG1 resources in R2D trigger message </w:t>
      </w:r>
    </w:p>
    <w:p w14:paraId="126140D7" w14:textId="6F646DC3" w:rsidR="00E33AAB" w:rsidRDefault="00752C31" w:rsidP="00AC5F56">
      <w:pPr>
        <w:pStyle w:val="ad"/>
        <w:numPr>
          <w:ilvl w:val="0"/>
          <w:numId w:val="17"/>
        </w:numPr>
        <w:ind w:firstLineChars="0"/>
      </w:pPr>
      <w:r>
        <w:rPr>
          <w:rFonts w:hint="eastAsia"/>
        </w:rPr>
        <w:t>U</w:t>
      </w:r>
      <w:r>
        <w:t xml:space="preserve">nderstanding </w:t>
      </w:r>
      <w:r w:rsidR="00E33AAB">
        <w:t>2</w:t>
      </w:r>
      <w:r>
        <w:t>:</w:t>
      </w:r>
      <w:r w:rsidR="00E33AAB">
        <w:t xml:space="preserve"> The initial paging message includes the detailed MSG1 resources and the R2D trigger message indicates </w:t>
      </w:r>
      <w:r w:rsidR="004A39E2">
        <w:t>the selected MSG1 resource is available.</w:t>
      </w:r>
    </w:p>
    <w:p w14:paraId="001D1325" w14:textId="77777777" w:rsidR="00AC5F56" w:rsidRDefault="00AC5F56" w:rsidP="00F522AF">
      <w:r w:rsidRPr="00AC5F56">
        <w:t>From our perspective, Understanding 1 is the correct interpretation. However, it is essential to clarify this point.</w:t>
      </w:r>
    </w:p>
    <w:p w14:paraId="7B20FB0A" w14:textId="0F5AD469" w:rsidR="00C402BC" w:rsidRPr="00AC5F56" w:rsidRDefault="00C402BC" w:rsidP="00AC5F56">
      <w:pPr>
        <w:pStyle w:val="observation"/>
        <w:ind w:left="1134" w:hanging="1134"/>
        <w:rPr>
          <w:rFonts w:ascii="Arial" w:eastAsia="宋体" w:hAnsi="Arial"/>
          <w:bCs/>
          <w:lang w:val="en-GB"/>
        </w:rPr>
      </w:pPr>
      <w:r w:rsidRPr="00AC5F56">
        <w:rPr>
          <w:rFonts w:ascii="Arial" w:eastAsia="宋体" w:hAnsi="Arial" w:hint="eastAsia"/>
          <w:bCs/>
          <w:lang w:val="en-GB"/>
        </w:rPr>
        <w:t>P</w:t>
      </w:r>
      <w:r w:rsidRPr="00AC5F56">
        <w:rPr>
          <w:rFonts w:ascii="Arial" w:eastAsia="宋体" w:hAnsi="Arial"/>
          <w:bCs/>
          <w:lang w:val="en-GB"/>
        </w:rPr>
        <w:t xml:space="preserve">roposal </w:t>
      </w:r>
      <w:r w:rsidR="00CD2101">
        <w:rPr>
          <w:rFonts w:ascii="Arial" w:eastAsia="宋体" w:hAnsi="Arial"/>
          <w:bCs/>
          <w:lang w:val="en-GB"/>
        </w:rPr>
        <w:t>4</w:t>
      </w:r>
      <w:r w:rsidRPr="00AC5F56">
        <w:rPr>
          <w:rFonts w:ascii="Arial" w:eastAsia="宋体" w:hAnsi="Arial"/>
          <w:bCs/>
          <w:lang w:val="en-GB"/>
        </w:rPr>
        <w:t xml:space="preserve">: RAN2 to clarify which understanding </w:t>
      </w:r>
      <w:r w:rsidR="00AC5F56">
        <w:rPr>
          <w:rFonts w:ascii="Arial" w:eastAsia="宋体" w:hAnsi="Arial"/>
          <w:bCs/>
          <w:lang w:val="en-GB"/>
        </w:rPr>
        <w:t>of the</w:t>
      </w:r>
      <w:r w:rsidRPr="00AC5F56">
        <w:rPr>
          <w:rFonts w:ascii="Arial" w:eastAsia="宋体" w:hAnsi="Arial"/>
          <w:bCs/>
          <w:lang w:val="en-GB"/>
        </w:rPr>
        <w:t xml:space="preserve"> initial paging and R2D trigger messages is correct:</w:t>
      </w:r>
    </w:p>
    <w:p w14:paraId="3522326E" w14:textId="77777777" w:rsidR="00AC5F56" w:rsidRPr="00AC5F56" w:rsidRDefault="00AC5F56" w:rsidP="00AC5F56">
      <w:pPr>
        <w:pStyle w:val="observation"/>
        <w:numPr>
          <w:ilvl w:val="0"/>
          <w:numId w:val="18"/>
        </w:numPr>
        <w:rPr>
          <w:rFonts w:ascii="Arial" w:eastAsia="宋体" w:hAnsi="Arial"/>
          <w:bCs/>
          <w:lang w:val="en-GB"/>
        </w:rPr>
      </w:pPr>
      <w:r w:rsidRPr="00AC5F56">
        <w:rPr>
          <w:rFonts w:ascii="Arial" w:eastAsia="宋体" w:hAnsi="Arial" w:hint="eastAsia"/>
          <w:bCs/>
          <w:lang w:val="en-GB"/>
        </w:rPr>
        <w:t>U</w:t>
      </w:r>
      <w:r w:rsidRPr="00AC5F56">
        <w:rPr>
          <w:rFonts w:ascii="Arial" w:eastAsia="宋体" w:hAnsi="Arial"/>
          <w:bCs/>
          <w:lang w:val="en-GB"/>
        </w:rPr>
        <w:t xml:space="preserve">nderstanding 1: The A-IoT device randomly selects the access occasion number from the initial paging message and use this information to find its detailed MSG1 resources in R2D trigger message </w:t>
      </w:r>
    </w:p>
    <w:p w14:paraId="5B61E77E" w14:textId="1E477077" w:rsidR="00F522AF" w:rsidRPr="0080511D" w:rsidRDefault="00AC5F56" w:rsidP="00F522AF">
      <w:pPr>
        <w:pStyle w:val="observation"/>
        <w:numPr>
          <w:ilvl w:val="0"/>
          <w:numId w:val="18"/>
        </w:numPr>
        <w:rPr>
          <w:rFonts w:ascii="Arial" w:eastAsia="宋体" w:hAnsi="Arial"/>
          <w:bCs/>
          <w:lang w:val="en-GB"/>
        </w:rPr>
      </w:pPr>
      <w:r w:rsidRPr="00AC5F56">
        <w:rPr>
          <w:rFonts w:ascii="Arial" w:eastAsia="宋体" w:hAnsi="Arial" w:hint="eastAsia"/>
          <w:bCs/>
          <w:lang w:val="en-GB"/>
        </w:rPr>
        <w:t>U</w:t>
      </w:r>
      <w:r w:rsidRPr="00AC5F56">
        <w:rPr>
          <w:rFonts w:ascii="Arial" w:eastAsia="宋体" w:hAnsi="Arial"/>
          <w:bCs/>
          <w:lang w:val="en-GB"/>
        </w:rPr>
        <w:t>nderstanding 2: The initial paging message includes the detailed MSG1 resources and the R2D trigger message indicates the selected MSG1 resource is available.</w:t>
      </w:r>
    </w:p>
    <w:p w14:paraId="406586C8" w14:textId="1B8AD180" w:rsidR="00E86DBC" w:rsidRDefault="00E86DBC" w:rsidP="00DF7A78">
      <w:pPr>
        <w:pStyle w:val="2"/>
      </w:pPr>
      <w:r>
        <w:rPr>
          <w:rFonts w:hint="eastAsia"/>
        </w:rPr>
        <w:t>I</w:t>
      </w:r>
      <w:r>
        <w:t>ndication of paging ID existence</w:t>
      </w:r>
    </w:p>
    <w:p w14:paraId="2C119FF1" w14:textId="6A70B868" w:rsidR="00E86DBC" w:rsidRDefault="00E86DBC" w:rsidP="00E86DBC">
      <w:r>
        <w:rPr>
          <w:rFonts w:hint="eastAsia"/>
        </w:rPr>
        <w:t>A</w:t>
      </w:r>
      <w:r>
        <w:t>t RAN2@129</w:t>
      </w:r>
      <w:r>
        <w:rPr>
          <w:rFonts w:hint="eastAsia"/>
        </w:rPr>
        <w:t>b</w:t>
      </w:r>
      <w:r>
        <w:t xml:space="preserve">is, it </w:t>
      </w:r>
      <w:r w:rsidR="007B5F6B">
        <w:t>wa</w:t>
      </w:r>
      <w:r>
        <w:t>s agreed that paging ID length is not needed for the case where no ID is included.</w:t>
      </w:r>
    </w:p>
    <w:p w14:paraId="0D7AB92D" w14:textId="77777777" w:rsidR="00E86DBC" w:rsidRPr="00E608C6" w:rsidRDefault="00E86DBC" w:rsidP="0037178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rPr>
          <w:b w:val="0"/>
          <w:bCs/>
        </w:rPr>
      </w:pPr>
      <w:r w:rsidRPr="00E608C6">
        <w:rPr>
          <w:b w:val="0"/>
          <w:bCs/>
        </w:rPr>
        <w:t xml:space="preserve">A field indicating Paging ID length information is always included together with the paging ID field in the A-IoT paging message, except the case where no ID is included in the A-IoT paging message.   </w:t>
      </w:r>
    </w:p>
    <w:p w14:paraId="46A17522" w14:textId="77777777" w:rsidR="007B5F6B" w:rsidRPr="007B5F6B" w:rsidRDefault="007B5F6B" w:rsidP="007B5F6B">
      <w:r w:rsidRPr="007B5F6B">
        <w:t>This means that the header of paging messages without a paging ID would differ from those with a paging ID. To differentiate between these two types of paging messages, it is advisable to add a 1-bit indicator in the header to show whether a paging ID is included.</w:t>
      </w:r>
    </w:p>
    <w:p w14:paraId="4F2E5FF6" w14:textId="74C1D833" w:rsidR="00E86DBC" w:rsidRPr="008D135A" w:rsidRDefault="00E86DBC" w:rsidP="008D135A">
      <w:pPr>
        <w:pStyle w:val="observation"/>
        <w:ind w:left="1134" w:hanging="1134"/>
        <w:rPr>
          <w:rFonts w:ascii="Arial" w:eastAsia="宋体" w:hAnsi="Arial"/>
          <w:bCs/>
          <w:lang w:val="en-GB"/>
        </w:rPr>
      </w:pPr>
      <w:r w:rsidRPr="008D135A">
        <w:rPr>
          <w:rFonts w:ascii="Arial" w:eastAsia="宋体" w:hAnsi="Arial"/>
          <w:bCs/>
          <w:lang w:val="en-GB"/>
        </w:rPr>
        <w:t xml:space="preserve">Proposal </w:t>
      </w:r>
      <w:r w:rsidR="00CD2101">
        <w:rPr>
          <w:rFonts w:ascii="Arial" w:eastAsia="宋体" w:hAnsi="Arial"/>
          <w:bCs/>
          <w:lang w:val="en-GB"/>
        </w:rPr>
        <w:t>5</w:t>
      </w:r>
      <w:r w:rsidRPr="008D135A">
        <w:rPr>
          <w:rFonts w:ascii="Arial" w:eastAsia="宋体" w:hAnsi="Arial"/>
          <w:bCs/>
          <w:lang w:val="en-GB"/>
        </w:rPr>
        <w:t xml:space="preserve">: </w:t>
      </w:r>
      <w:r w:rsidR="007B5F6B">
        <w:rPr>
          <w:rFonts w:ascii="Arial" w:eastAsia="宋体" w:hAnsi="Arial"/>
          <w:bCs/>
          <w:lang w:val="en-GB"/>
        </w:rPr>
        <w:t xml:space="preserve">Include </w:t>
      </w:r>
      <w:r w:rsidRPr="008D135A">
        <w:rPr>
          <w:rFonts w:ascii="Arial" w:eastAsia="宋体" w:hAnsi="Arial"/>
          <w:bCs/>
          <w:lang w:val="en-GB"/>
        </w:rPr>
        <w:t>1 bit indicat</w:t>
      </w:r>
      <w:r w:rsidR="007B5F6B">
        <w:rPr>
          <w:rFonts w:ascii="Arial" w:eastAsia="宋体" w:hAnsi="Arial"/>
          <w:bCs/>
          <w:lang w:val="en-GB"/>
        </w:rPr>
        <w:t>or</w:t>
      </w:r>
      <w:r w:rsidRPr="008D135A">
        <w:rPr>
          <w:rFonts w:ascii="Arial" w:eastAsia="宋体" w:hAnsi="Arial"/>
          <w:bCs/>
          <w:lang w:val="en-GB"/>
        </w:rPr>
        <w:t xml:space="preserve"> in the header of A-IoT paging message to distinguish whether a paging ID </w:t>
      </w:r>
      <w:r w:rsidR="007B5F6B">
        <w:rPr>
          <w:rFonts w:ascii="Arial" w:eastAsia="宋体" w:hAnsi="Arial"/>
          <w:bCs/>
          <w:lang w:val="en-GB"/>
        </w:rPr>
        <w:t xml:space="preserve">is </w:t>
      </w:r>
      <w:r w:rsidRPr="008D135A">
        <w:rPr>
          <w:rFonts w:ascii="Arial" w:eastAsia="宋体" w:hAnsi="Arial"/>
          <w:bCs/>
          <w:lang w:val="en-GB"/>
        </w:rPr>
        <w:t>included.</w:t>
      </w:r>
    </w:p>
    <w:p w14:paraId="29F98C4C" w14:textId="785D0018" w:rsidR="00D40785" w:rsidRDefault="00D40785" w:rsidP="00D40785">
      <w:pPr>
        <w:pStyle w:val="1"/>
      </w:pPr>
      <w:r>
        <w:lastRenderedPageBreak/>
        <w:t>Conclusion</w:t>
      </w:r>
    </w:p>
    <w:p w14:paraId="59EFA8A0" w14:textId="7AD8ABAE" w:rsidR="00074967" w:rsidRDefault="00074967" w:rsidP="001726CA">
      <w:r w:rsidRPr="00074967">
        <w:rPr>
          <w:rFonts w:hint="eastAsia"/>
        </w:rPr>
        <w:t>I</w:t>
      </w:r>
      <w:r w:rsidRPr="00074967">
        <w:t xml:space="preserve">n this contribution, </w:t>
      </w:r>
      <w:r w:rsidR="00ED6271">
        <w:t>w</w:t>
      </w:r>
      <w:r w:rsidR="00107641" w:rsidRPr="00107641">
        <w:t xml:space="preserve">e </w:t>
      </w:r>
      <w:r w:rsidR="00AF5520">
        <w:t xml:space="preserve">focus on </w:t>
      </w:r>
      <w:r w:rsidR="00795910">
        <w:t>paging procedure</w:t>
      </w:r>
      <w:r w:rsidR="00107641" w:rsidRPr="00107641">
        <w:t xml:space="preserve"> and have the following observations</w:t>
      </w:r>
      <w:r w:rsidR="005E4C03">
        <w:t xml:space="preserve"> and proposals</w:t>
      </w:r>
      <w:r w:rsidR="00107641" w:rsidRPr="00107641">
        <w:t>:</w:t>
      </w:r>
    </w:p>
    <w:p w14:paraId="2263F084" w14:textId="30887C29" w:rsidR="00F81790" w:rsidRPr="002F5237" w:rsidRDefault="00795910" w:rsidP="001726CA">
      <w:pPr>
        <w:rPr>
          <w:u w:val="single"/>
        </w:rPr>
      </w:pPr>
      <w:r>
        <w:rPr>
          <w:u w:val="single"/>
        </w:rPr>
        <w:t>Subsequent</w:t>
      </w:r>
      <w:r w:rsidR="00F81790" w:rsidRPr="002F5237">
        <w:rPr>
          <w:u w:val="single"/>
        </w:rPr>
        <w:t xml:space="preserve"> paging </w:t>
      </w:r>
      <w:r>
        <w:rPr>
          <w:u w:val="single"/>
        </w:rPr>
        <w:t>for the same service: Transaction ID</w:t>
      </w:r>
    </w:p>
    <w:p w14:paraId="243C6E32" w14:textId="77777777" w:rsidR="00795910" w:rsidRPr="00BE5353" w:rsidRDefault="00795910" w:rsidP="00795910">
      <w:pPr>
        <w:pStyle w:val="observation"/>
        <w:ind w:left="1134" w:hanging="1134"/>
        <w:rPr>
          <w:rFonts w:ascii="Arial" w:eastAsia="宋体" w:hAnsi="Arial"/>
          <w:bCs/>
          <w:lang w:val="en-GB"/>
        </w:rPr>
      </w:pPr>
      <w:r w:rsidRPr="00BE5353">
        <w:rPr>
          <w:rFonts w:ascii="Arial" w:eastAsia="宋体" w:hAnsi="Arial"/>
          <w:bCs/>
          <w:lang w:val="en-GB"/>
        </w:rPr>
        <w:t xml:space="preserve">Proposal </w:t>
      </w:r>
      <w:r>
        <w:rPr>
          <w:rFonts w:ascii="Arial" w:eastAsia="宋体" w:hAnsi="Arial"/>
          <w:bCs/>
          <w:lang w:val="en-GB"/>
        </w:rPr>
        <w:t>1</w:t>
      </w:r>
      <w:r w:rsidRPr="00BE5353">
        <w:rPr>
          <w:rFonts w:ascii="Arial" w:eastAsia="宋体" w:hAnsi="Arial"/>
          <w:bCs/>
          <w:lang w:val="en-GB"/>
        </w:rPr>
        <w:t>: RAN2 confirms that subsequent paging for the same service has the same transaction ID as the initial paging.</w:t>
      </w:r>
    </w:p>
    <w:p w14:paraId="32EF3558" w14:textId="5333AD2F" w:rsidR="00795910" w:rsidRPr="002F5237" w:rsidRDefault="00795910" w:rsidP="00795910">
      <w:pPr>
        <w:rPr>
          <w:u w:val="single"/>
        </w:rPr>
      </w:pPr>
      <w:bookmarkStart w:id="7" w:name="_In-sequence_SDU_delivery"/>
      <w:bookmarkEnd w:id="7"/>
      <w:r>
        <w:rPr>
          <w:u w:val="single"/>
        </w:rPr>
        <w:t>Subsequent</w:t>
      </w:r>
      <w:r w:rsidRPr="002F5237">
        <w:rPr>
          <w:u w:val="single"/>
        </w:rPr>
        <w:t xml:space="preserve"> paging </w:t>
      </w:r>
      <w:r>
        <w:rPr>
          <w:u w:val="single"/>
        </w:rPr>
        <w:t xml:space="preserve">for the same service: </w:t>
      </w:r>
      <w:r w:rsidRPr="00795910">
        <w:rPr>
          <w:u w:val="single"/>
        </w:rPr>
        <w:t>Message type</w:t>
      </w:r>
    </w:p>
    <w:p w14:paraId="71A4B627" w14:textId="77777777" w:rsidR="00795910" w:rsidRPr="001A30AF" w:rsidRDefault="00795910" w:rsidP="00795910">
      <w:pPr>
        <w:pStyle w:val="observation"/>
        <w:ind w:left="1474" w:hanging="1474"/>
        <w:rPr>
          <w:rFonts w:ascii="Arial" w:eastAsia="宋体" w:hAnsi="Arial"/>
          <w:bCs/>
          <w:lang w:val="en-GB"/>
        </w:rPr>
      </w:pPr>
      <w:r w:rsidRPr="00E17FB1">
        <w:rPr>
          <w:rFonts w:ascii="Arial" w:eastAsia="宋体" w:hAnsi="Arial" w:hint="eastAsia"/>
          <w:bCs/>
          <w:lang w:val="en-GB"/>
        </w:rPr>
        <w:t>O</w:t>
      </w:r>
      <w:r w:rsidRPr="00E17FB1">
        <w:rPr>
          <w:rFonts w:ascii="Arial" w:eastAsia="宋体" w:hAnsi="Arial"/>
          <w:bCs/>
          <w:lang w:val="en-GB"/>
        </w:rPr>
        <w:t xml:space="preserve">bservation </w:t>
      </w:r>
      <w:r>
        <w:rPr>
          <w:rFonts w:ascii="Arial" w:eastAsia="宋体" w:hAnsi="Arial"/>
          <w:bCs/>
          <w:lang w:val="en-GB"/>
        </w:rPr>
        <w:t>1</w:t>
      </w:r>
      <w:r w:rsidRPr="00E17FB1">
        <w:rPr>
          <w:rFonts w:ascii="Arial" w:eastAsia="宋体" w:hAnsi="Arial"/>
          <w:bCs/>
          <w:lang w:val="en-GB"/>
        </w:rPr>
        <w:t xml:space="preserve">: </w:t>
      </w:r>
      <w:r>
        <w:rPr>
          <w:rFonts w:ascii="Arial" w:eastAsia="宋体" w:hAnsi="Arial"/>
          <w:bCs/>
          <w:lang w:val="en-GB"/>
        </w:rPr>
        <w:t>Using the same transaction ID for both initial and subsequent paging ensures that devices can effectively avoid duplicate responses</w:t>
      </w:r>
      <w:r w:rsidRPr="00E17FB1">
        <w:rPr>
          <w:rFonts w:ascii="Arial" w:eastAsia="宋体" w:hAnsi="Arial"/>
          <w:bCs/>
          <w:lang w:val="en-GB"/>
        </w:rPr>
        <w:t>.</w:t>
      </w:r>
      <w:r>
        <w:rPr>
          <w:rFonts w:ascii="Arial" w:eastAsia="宋体" w:hAnsi="Arial"/>
          <w:bCs/>
          <w:lang w:val="en-GB"/>
        </w:rPr>
        <w:t xml:space="preserve"> </w:t>
      </w:r>
    </w:p>
    <w:p w14:paraId="1CEFF556" w14:textId="1827B24E" w:rsidR="00C814BF" w:rsidRPr="004434C4" w:rsidRDefault="00795910" w:rsidP="004434C4">
      <w:pPr>
        <w:pStyle w:val="observation"/>
        <w:ind w:left="1134" w:hanging="1134"/>
        <w:rPr>
          <w:rFonts w:ascii="Arial" w:eastAsia="宋体" w:hAnsi="Arial"/>
          <w:bCs/>
          <w:lang w:val="en-GB"/>
        </w:rPr>
      </w:pPr>
      <w:r w:rsidRPr="00BE5353">
        <w:rPr>
          <w:rFonts w:ascii="Arial" w:eastAsia="宋体" w:hAnsi="Arial"/>
          <w:bCs/>
          <w:lang w:val="en-GB"/>
        </w:rPr>
        <w:t xml:space="preserve">Proposal </w:t>
      </w:r>
      <w:r>
        <w:rPr>
          <w:rFonts w:ascii="Arial" w:eastAsia="宋体" w:hAnsi="Arial"/>
          <w:bCs/>
          <w:lang w:val="en-GB"/>
        </w:rPr>
        <w:t>2</w:t>
      </w:r>
      <w:r w:rsidRPr="00BE5353">
        <w:rPr>
          <w:rFonts w:ascii="Arial" w:eastAsia="宋体" w:hAnsi="Arial"/>
          <w:bCs/>
          <w:lang w:val="en-GB"/>
        </w:rPr>
        <w:t>: Initial paging and subsequent paging</w:t>
      </w:r>
      <w:r>
        <w:rPr>
          <w:rFonts w:ascii="Arial" w:eastAsia="宋体" w:hAnsi="Arial"/>
          <w:bCs/>
          <w:lang w:val="en-GB"/>
        </w:rPr>
        <w:t xml:space="preserve"> </w:t>
      </w:r>
      <w:r w:rsidRPr="00BE5353">
        <w:rPr>
          <w:rFonts w:ascii="Arial" w:eastAsia="宋体" w:hAnsi="Arial"/>
          <w:bCs/>
          <w:lang w:val="en-GB"/>
        </w:rPr>
        <w:t>share the same message type.</w:t>
      </w:r>
    </w:p>
    <w:p w14:paraId="67A166E5" w14:textId="32C488CE" w:rsidR="00795910" w:rsidRPr="002F5237" w:rsidRDefault="00795910" w:rsidP="00795910">
      <w:pPr>
        <w:rPr>
          <w:u w:val="single"/>
        </w:rPr>
      </w:pPr>
      <w:r>
        <w:rPr>
          <w:u w:val="single"/>
        </w:rPr>
        <w:t>Subsequent</w:t>
      </w:r>
      <w:r w:rsidRPr="002F5237">
        <w:rPr>
          <w:u w:val="single"/>
        </w:rPr>
        <w:t xml:space="preserve"> paging </w:t>
      </w:r>
      <w:r>
        <w:rPr>
          <w:u w:val="single"/>
        </w:rPr>
        <w:t>for the same service: Missed NACK</w:t>
      </w:r>
    </w:p>
    <w:p w14:paraId="229CD73F" w14:textId="77777777" w:rsidR="00795910" w:rsidRDefault="00795910" w:rsidP="00795910">
      <w:pPr>
        <w:pStyle w:val="observation"/>
        <w:ind w:left="1134" w:hanging="1134"/>
        <w:rPr>
          <w:rFonts w:ascii="Arial" w:eastAsia="宋体" w:hAnsi="Arial"/>
          <w:bCs/>
          <w:lang w:val="en-GB"/>
        </w:rPr>
      </w:pPr>
      <w:r w:rsidRPr="00B5244D">
        <w:rPr>
          <w:rFonts w:ascii="Arial" w:eastAsia="宋体" w:hAnsi="Arial" w:hint="eastAsia"/>
          <w:bCs/>
          <w:lang w:val="en-GB"/>
        </w:rPr>
        <w:t>P</w:t>
      </w:r>
      <w:r w:rsidRPr="00B5244D">
        <w:rPr>
          <w:rFonts w:ascii="Arial" w:eastAsia="宋体" w:hAnsi="Arial"/>
          <w:bCs/>
          <w:lang w:val="en-GB"/>
        </w:rPr>
        <w:t xml:space="preserve">roposal </w:t>
      </w:r>
      <w:r>
        <w:rPr>
          <w:rFonts w:ascii="Arial" w:eastAsia="宋体" w:hAnsi="Arial"/>
          <w:bCs/>
          <w:lang w:val="en-GB"/>
        </w:rPr>
        <w:t>3</w:t>
      </w:r>
      <w:r w:rsidRPr="00B5244D">
        <w:rPr>
          <w:rFonts w:ascii="Arial" w:eastAsia="宋体" w:hAnsi="Arial"/>
          <w:bCs/>
          <w:lang w:val="en-GB"/>
        </w:rPr>
        <w:t xml:space="preserve">: RAN2 </w:t>
      </w:r>
      <w:r w:rsidRPr="00B5244D">
        <w:rPr>
          <w:rFonts w:ascii="Arial" w:eastAsia="宋体" w:hAnsi="Arial" w:hint="eastAsia"/>
          <w:bCs/>
          <w:lang w:val="en-GB"/>
        </w:rPr>
        <w:t>t</w:t>
      </w:r>
      <w:r w:rsidRPr="00B5244D">
        <w:rPr>
          <w:rFonts w:ascii="Arial" w:eastAsia="宋体" w:hAnsi="Arial"/>
          <w:bCs/>
          <w:lang w:val="en-GB"/>
        </w:rPr>
        <w:t xml:space="preserve">o discuss </w:t>
      </w:r>
      <w:r>
        <w:rPr>
          <w:rFonts w:ascii="Arial" w:eastAsia="宋体" w:hAnsi="Arial"/>
          <w:bCs/>
          <w:lang w:val="en-GB"/>
        </w:rPr>
        <w:t>which option is preferred for subsequent paging of devices that missed a NACK:</w:t>
      </w:r>
    </w:p>
    <w:p w14:paraId="75FA4B6C" w14:textId="77777777" w:rsidR="00795910" w:rsidRPr="00F332A6" w:rsidRDefault="00795910" w:rsidP="00795910">
      <w:pPr>
        <w:pStyle w:val="ad"/>
        <w:numPr>
          <w:ilvl w:val="0"/>
          <w:numId w:val="19"/>
        </w:numPr>
        <w:ind w:firstLineChars="0"/>
        <w:rPr>
          <w:b/>
          <w:bCs/>
          <w:lang w:val="en-US"/>
        </w:rPr>
      </w:pPr>
      <w:r w:rsidRPr="00F332A6">
        <w:rPr>
          <w:rFonts w:hint="eastAsia"/>
          <w:b/>
          <w:bCs/>
          <w:lang w:val="en-US"/>
        </w:rPr>
        <w:t>O</w:t>
      </w:r>
      <w:r w:rsidRPr="00F332A6">
        <w:rPr>
          <w:b/>
          <w:bCs/>
          <w:lang w:val="en-US"/>
        </w:rPr>
        <w:t>ption 1: The subsequent paging message can include AS ID/ device ID of devices that missed NACK.</w:t>
      </w:r>
    </w:p>
    <w:p w14:paraId="1E2C6FA3" w14:textId="77777777" w:rsidR="00795910" w:rsidRDefault="00795910" w:rsidP="00795910">
      <w:pPr>
        <w:pStyle w:val="ad"/>
        <w:numPr>
          <w:ilvl w:val="0"/>
          <w:numId w:val="19"/>
        </w:numPr>
        <w:ind w:firstLineChars="0"/>
        <w:rPr>
          <w:b/>
          <w:bCs/>
          <w:lang w:val="en-US"/>
        </w:rPr>
      </w:pPr>
      <w:r w:rsidRPr="00F332A6">
        <w:rPr>
          <w:rFonts w:hint="eastAsia"/>
          <w:b/>
          <w:bCs/>
          <w:lang w:val="en-US"/>
        </w:rPr>
        <w:t>O</w:t>
      </w:r>
      <w:r w:rsidRPr="00F332A6">
        <w:rPr>
          <w:b/>
          <w:bCs/>
          <w:lang w:val="en-US"/>
        </w:rPr>
        <w:t xml:space="preserve">ption 2: Reader can </w:t>
      </w:r>
      <w:r>
        <w:rPr>
          <w:b/>
          <w:bCs/>
          <w:lang w:val="en-US"/>
        </w:rPr>
        <w:t>retransmit</w:t>
      </w:r>
      <w:r w:rsidRPr="00F332A6">
        <w:rPr>
          <w:b/>
          <w:bCs/>
          <w:lang w:val="en-US"/>
        </w:rPr>
        <w:t xml:space="preserve"> NACK </w:t>
      </w:r>
      <w:r>
        <w:rPr>
          <w:b/>
          <w:bCs/>
          <w:lang w:val="en-US"/>
        </w:rPr>
        <w:t>to</w:t>
      </w:r>
      <w:r w:rsidRPr="00F332A6">
        <w:rPr>
          <w:b/>
          <w:bCs/>
          <w:lang w:val="en-US"/>
        </w:rPr>
        <w:t xml:space="preserve"> devices that </w:t>
      </w:r>
      <w:r>
        <w:rPr>
          <w:b/>
          <w:bCs/>
          <w:lang w:val="en-US"/>
        </w:rPr>
        <w:t>failed to receive the initial NACK, followed by sending</w:t>
      </w:r>
      <w:r w:rsidRPr="00F332A6">
        <w:rPr>
          <w:b/>
          <w:bCs/>
          <w:lang w:val="en-US"/>
        </w:rPr>
        <w:t xml:space="preserve"> a second subsequent paging message for re-access.</w:t>
      </w:r>
    </w:p>
    <w:p w14:paraId="13D99850" w14:textId="511947F2" w:rsidR="00DF7A78" w:rsidRDefault="00DF7A78" w:rsidP="00DF7A78">
      <w:pPr>
        <w:rPr>
          <w:u w:val="single"/>
        </w:rPr>
      </w:pPr>
      <w:r>
        <w:rPr>
          <w:u w:val="single"/>
        </w:rPr>
        <w:t>Where is MSG1 resource</w:t>
      </w:r>
    </w:p>
    <w:p w14:paraId="240EF907" w14:textId="77777777" w:rsidR="00DF7A78" w:rsidRPr="00AC5F56" w:rsidRDefault="00DF7A78" w:rsidP="00DF7A78">
      <w:pPr>
        <w:pStyle w:val="observation"/>
        <w:ind w:left="1134" w:hanging="1134"/>
        <w:rPr>
          <w:rFonts w:ascii="Arial" w:eastAsia="宋体" w:hAnsi="Arial"/>
          <w:bCs/>
          <w:lang w:val="en-GB"/>
        </w:rPr>
      </w:pPr>
      <w:r w:rsidRPr="00AC5F56">
        <w:rPr>
          <w:rFonts w:ascii="Arial" w:eastAsia="宋体" w:hAnsi="Arial" w:hint="eastAsia"/>
          <w:bCs/>
          <w:lang w:val="en-GB"/>
        </w:rPr>
        <w:t>P</w:t>
      </w:r>
      <w:r w:rsidRPr="00AC5F56">
        <w:rPr>
          <w:rFonts w:ascii="Arial" w:eastAsia="宋体" w:hAnsi="Arial"/>
          <w:bCs/>
          <w:lang w:val="en-GB"/>
        </w:rPr>
        <w:t xml:space="preserve">roposal </w:t>
      </w:r>
      <w:r>
        <w:rPr>
          <w:rFonts w:ascii="Arial" w:eastAsia="宋体" w:hAnsi="Arial"/>
          <w:bCs/>
          <w:lang w:val="en-GB"/>
        </w:rPr>
        <w:t>4</w:t>
      </w:r>
      <w:r w:rsidRPr="00AC5F56">
        <w:rPr>
          <w:rFonts w:ascii="Arial" w:eastAsia="宋体" w:hAnsi="Arial"/>
          <w:bCs/>
          <w:lang w:val="en-GB"/>
        </w:rPr>
        <w:t xml:space="preserve">: RAN2 to clarify which understanding </w:t>
      </w:r>
      <w:r>
        <w:rPr>
          <w:rFonts w:ascii="Arial" w:eastAsia="宋体" w:hAnsi="Arial"/>
          <w:bCs/>
          <w:lang w:val="en-GB"/>
        </w:rPr>
        <w:t>of the</w:t>
      </w:r>
      <w:r w:rsidRPr="00AC5F56">
        <w:rPr>
          <w:rFonts w:ascii="Arial" w:eastAsia="宋体" w:hAnsi="Arial"/>
          <w:bCs/>
          <w:lang w:val="en-GB"/>
        </w:rPr>
        <w:t xml:space="preserve"> initial paging and R2D trigger messages is correct:</w:t>
      </w:r>
    </w:p>
    <w:p w14:paraId="6D7442BA" w14:textId="77777777" w:rsidR="00DF7A78" w:rsidRPr="00AC5F56" w:rsidRDefault="00DF7A78" w:rsidP="00DF7A78">
      <w:pPr>
        <w:pStyle w:val="observation"/>
        <w:numPr>
          <w:ilvl w:val="0"/>
          <w:numId w:val="18"/>
        </w:numPr>
        <w:rPr>
          <w:rFonts w:ascii="Arial" w:eastAsia="宋体" w:hAnsi="Arial"/>
          <w:bCs/>
          <w:lang w:val="en-GB"/>
        </w:rPr>
      </w:pPr>
      <w:r w:rsidRPr="00AC5F56">
        <w:rPr>
          <w:rFonts w:ascii="Arial" w:eastAsia="宋体" w:hAnsi="Arial" w:hint="eastAsia"/>
          <w:bCs/>
          <w:lang w:val="en-GB"/>
        </w:rPr>
        <w:t>U</w:t>
      </w:r>
      <w:r w:rsidRPr="00AC5F56">
        <w:rPr>
          <w:rFonts w:ascii="Arial" w:eastAsia="宋体" w:hAnsi="Arial"/>
          <w:bCs/>
          <w:lang w:val="en-GB"/>
        </w:rPr>
        <w:t xml:space="preserve">nderstanding 1: The A-IoT device randomly selects the access occasion number from the initial paging message and use this information to find its detailed MSG1 resources in R2D trigger message </w:t>
      </w:r>
    </w:p>
    <w:p w14:paraId="1C9679C0" w14:textId="431F05A0" w:rsidR="00DF7A78" w:rsidRPr="004434C4" w:rsidRDefault="00DF7A78" w:rsidP="00DF7A78">
      <w:pPr>
        <w:pStyle w:val="observation"/>
        <w:numPr>
          <w:ilvl w:val="0"/>
          <w:numId w:val="18"/>
        </w:numPr>
        <w:rPr>
          <w:rFonts w:ascii="Arial" w:eastAsia="宋体" w:hAnsi="Arial"/>
          <w:bCs/>
          <w:lang w:val="en-GB"/>
        </w:rPr>
      </w:pPr>
      <w:r w:rsidRPr="00AC5F56">
        <w:rPr>
          <w:rFonts w:ascii="Arial" w:eastAsia="宋体" w:hAnsi="Arial" w:hint="eastAsia"/>
          <w:bCs/>
          <w:lang w:val="en-GB"/>
        </w:rPr>
        <w:t>U</w:t>
      </w:r>
      <w:r w:rsidRPr="00AC5F56">
        <w:rPr>
          <w:rFonts w:ascii="Arial" w:eastAsia="宋体" w:hAnsi="Arial"/>
          <w:bCs/>
          <w:lang w:val="en-GB"/>
        </w:rPr>
        <w:t>nderstanding 2: The initial paging message includes the detailed MSG1 resources and the R2D trigger message indicates the selected MSG1 resource is available.</w:t>
      </w:r>
    </w:p>
    <w:p w14:paraId="3DE72485" w14:textId="56099FBF" w:rsidR="00DF7A78" w:rsidRPr="00DF7A78" w:rsidRDefault="00DF7A78" w:rsidP="00DF7A78">
      <w:pPr>
        <w:rPr>
          <w:u w:val="single"/>
        </w:rPr>
      </w:pPr>
      <w:r w:rsidRPr="00DF7A78">
        <w:rPr>
          <w:u w:val="single"/>
        </w:rPr>
        <w:t>Indication of paging ID existence</w:t>
      </w:r>
    </w:p>
    <w:p w14:paraId="6A7D69B2" w14:textId="77777777" w:rsidR="00DF7A78" w:rsidRPr="008D135A" w:rsidRDefault="00DF7A78" w:rsidP="00DF7A78">
      <w:pPr>
        <w:pStyle w:val="observation"/>
        <w:ind w:left="1134" w:hanging="1134"/>
        <w:rPr>
          <w:rFonts w:ascii="Arial" w:eastAsia="宋体" w:hAnsi="Arial"/>
          <w:bCs/>
          <w:lang w:val="en-GB"/>
        </w:rPr>
      </w:pPr>
      <w:r w:rsidRPr="008D135A">
        <w:rPr>
          <w:rFonts w:ascii="Arial" w:eastAsia="宋体" w:hAnsi="Arial"/>
          <w:bCs/>
          <w:lang w:val="en-GB"/>
        </w:rPr>
        <w:t xml:space="preserve">Proposal </w:t>
      </w:r>
      <w:r>
        <w:rPr>
          <w:rFonts w:ascii="Arial" w:eastAsia="宋体" w:hAnsi="Arial"/>
          <w:bCs/>
          <w:lang w:val="en-GB"/>
        </w:rPr>
        <w:t>5</w:t>
      </w:r>
      <w:r w:rsidRPr="008D135A">
        <w:rPr>
          <w:rFonts w:ascii="Arial" w:eastAsia="宋体" w:hAnsi="Arial"/>
          <w:bCs/>
          <w:lang w:val="en-GB"/>
        </w:rPr>
        <w:t xml:space="preserve">: </w:t>
      </w:r>
      <w:r>
        <w:rPr>
          <w:rFonts w:ascii="Arial" w:eastAsia="宋体" w:hAnsi="Arial"/>
          <w:bCs/>
          <w:lang w:val="en-GB"/>
        </w:rPr>
        <w:t xml:space="preserve">Include </w:t>
      </w:r>
      <w:r w:rsidRPr="008D135A">
        <w:rPr>
          <w:rFonts w:ascii="Arial" w:eastAsia="宋体" w:hAnsi="Arial"/>
          <w:bCs/>
          <w:lang w:val="en-GB"/>
        </w:rPr>
        <w:t>1 bit indicat</w:t>
      </w:r>
      <w:r>
        <w:rPr>
          <w:rFonts w:ascii="Arial" w:eastAsia="宋体" w:hAnsi="Arial"/>
          <w:bCs/>
          <w:lang w:val="en-GB"/>
        </w:rPr>
        <w:t>or</w:t>
      </w:r>
      <w:r w:rsidRPr="008D135A">
        <w:rPr>
          <w:rFonts w:ascii="Arial" w:eastAsia="宋体" w:hAnsi="Arial"/>
          <w:bCs/>
          <w:lang w:val="en-GB"/>
        </w:rPr>
        <w:t xml:space="preserve"> in the header of A-IoT paging message to distinguish whether a paging ID </w:t>
      </w:r>
      <w:r>
        <w:rPr>
          <w:rFonts w:ascii="Arial" w:eastAsia="宋体" w:hAnsi="Arial"/>
          <w:bCs/>
          <w:lang w:val="en-GB"/>
        </w:rPr>
        <w:t xml:space="preserve">is </w:t>
      </w:r>
      <w:r w:rsidRPr="008D135A">
        <w:rPr>
          <w:rFonts w:ascii="Arial" w:eastAsia="宋体" w:hAnsi="Arial"/>
          <w:bCs/>
          <w:lang w:val="en-GB"/>
        </w:rPr>
        <w:t>included.</w:t>
      </w:r>
    </w:p>
    <w:p w14:paraId="751190A6" w14:textId="77777777" w:rsidR="00DF7A78" w:rsidRPr="00DF7A78" w:rsidRDefault="00DF7A78" w:rsidP="00DF7A78">
      <w:pPr>
        <w:rPr>
          <w:u w:val="single"/>
        </w:rPr>
      </w:pPr>
    </w:p>
    <w:p w14:paraId="2C27C870" w14:textId="77777777" w:rsidR="00B339C8" w:rsidRDefault="00B339C8" w:rsidP="00B339C8">
      <w:pPr>
        <w:pStyle w:val="1"/>
      </w:pPr>
      <w:r>
        <w:rPr>
          <w:rFonts w:hint="eastAsia"/>
        </w:rPr>
        <w:t>R</w:t>
      </w:r>
      <w:r>
        <w:t>eference</w:t>
      </w:r>
    </w:p>
    <w:p w14:paraId="0D412BF6" w14:textId="5E1804D8" w:rsidR="00B339C8" w:rsidRDefault="00B339C8" w:rsidP="00B339C8">
      <w:r>
        <w:rPr>
          <w:rFonts w:hint="eastAsia"/>
        </w:rPr>
        <w:t xml:space="preserve">[1] </w:t>
      </w:r>
      <w:r w:rsidR="00E04382" w:rsidRPr="00E04382">
        <w:t>R2-2503750</w:t>
      </w:r>
      <w:r w:rsidR="00E04382">
        <w:t>,</w:t>
      </w:r>
      <w:r w:rsidR="0071500C" w:rsidRPr="0071500C">
        <w:t xml:space="preserve"> </w:t>
      </w:r>
      <w:r w:rsidR="00E04382" w:rsidRPr="00E04382">
        <w:t>Discussion on AIoT data transmission related functionalities</w:t>
      </w:r>
      <w:r w:rsidR="0071500C">
        <w:t>,</w:t>
      </w:r>
      <w:r w:rsidR="0071500C">
        <w:rPr>
          <w:rFonts w:hint="eastAsia"/>
        </w:rPr>
        <w:t xml:space="preserve"> OPPO</w:t>
      </w:r>
    </w:p>
    <w:p w14:paraId="72D4C549" w14:textId="77777777" w:rsidR="00795910" w:rsidRPr="0071500C" w:rsidRDefault="00795910" w:rsidP="009243F3">
      <w:pPr>
        <w:pStyle w:val="observation"/>
        <w:rPr>
          <w:lang w:val="en-GB"/>
        </w:rPr>
      </w:pPr>
    </w:p>
    <w:sectPr w:rsidR="00795910" w:rsidRPr="0071500C">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A19B" w14:textId="77777777" w:rsidR="004960DD" w:rsidRDefault="004960DD" w:rsidP="00536369">
      <w:pPr>
        <w:spacing w:after="0"/>
      </w:pPr>
      <w:r>
        <w:separator/>
      </w:r>
    </w:p>
  </w:endnote>
  <w:endnote w:type="continuationSeparator" w:id="0">
    <w:p w14:paraId="6499F547" w14:textId="77777777" w:rsidR="004960DD" w:rsidRDefault="004960D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86E1" w14:textId="77777777" w:rsidR="004960DD" w:rsidRDefault="004960DD" w:rsidP="00536369">
      <w:pPr>
        <w:spacing w:after="0"/>
      </w:pPr>
      <w:r>
        <w:separator/>
      </w:r>
    </w:p>
  </w:footnote>
  <w:footnote w:type="continuationSeparator" w:id="0">
    <w:p w14:paraId="36C6DD44" w14:textId="77777777" w:rsidR="004960DD" w:rsidRDefault="004960D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112"/>
        </w:tabs>
        <w:ind w:left="4536"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8"/>
  </w:num>
  <w:num w:numId="3">
    <w:abstractNumId w:val="16"/>
  </w:num>
  <w:num w:numId="4">
    <w:abstractNumId w:val="17"/>
  </w:num>
  <w:num w:numId="5">
    <w:abstractNumId w:val="0"/>
  </w:num>
  <w:num w:numId="6">
    <w:abstractNumId w:val="5"/>
  </w:num>
  <w:num w:numId="7">
    <w:abstractNumId w:val="14"/>
  </w:num>
  <w:num w:numId="8">
    <w:abstractNumId w:val="10"/>
  </w:num>
  <w:num w:numId="9">
    <w:abstractNumId w:val="4"/>
  </w:num>
  <w:num w:numId="10">
    <w:abstractNumId w:val="13"/>
  </w:num>
  <w:num w:numId="11">
    <w:abstractNumId w:val="12"/>
  </w:num>
  <w:num w:numId="12">
    <w:abstractNumId w:val="3"/>
  </w:num>
  <w:num w:numId="13">
    <w:abstractNumId w:val="8"/>
  </w:num>
  <w:num w:numId="14">
    <w:abstractNumId w:val="9"/>
  </w:num>
  <w:num w:numId="15">
    <w:abstractNumId w:val="6"/>
  </w:num>
  <w:num w:numId="16">
    <w:abstractNumId w:val="1"/>
  </w:num>
  <w:num w:numId="17">
    <w:abstractNumId w:val="11"/>
  </w:num>
  <w:num w:numId="18">
    <w:abstractNumId w:val="15"/>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D6C"/>
    <w:rsid w:val="00001F4C"/>
    <w:rsid w:val="000025D6"/>
    <w:rsid w:val="00002F01"/>
    <w:rsid w:val="000038F6"/>
    <w:rsid w:val="00003B6D"/>
    <w:rsid w:val="0000524C"/>
    <w:rsid w:val="000057C9"/>
    <w:rsid w:val="00006199"/>
    <w:rsid w:val="000062D9"/>
    <w:rsid w:val="000067C2"/>
    <w:rsid w:val="00007337"/>
    <w:rsid w:val="00007E00"/>
    <w:rsid w:val="00010E48"/>
    <w:rsid w:val="00012FBC"/>
    <w:rsid w:val="000131A7"/>
    <w:rsid w:val="0001320A"/>
    <w:rsid w:val="000137A6"/>
    <w:rsid w:val="0001385B"/>
    <w:rsid w:val="00016451"/>
    <w:rsid w:val="00016F3A"/>
    <w:rsid w:val="00017117"/>
    <w:rsid w:val="00017892"/>
    <w:rsid w:val="000217BE"/>
    <w:rsid w:val="000225E7"/>
    <w:rsid w:val="00022A81"/>
    <w:rsid w:val="000231F4"/>
    <w:rsid w:val="000232D7"/>
    <w:rsid w:val="00023BE6"/>
    <w:rsid w:val="00024FC4"/>
    <w:rsid w:val="00025A87"/>
    <w:rsid w:val="00026B3F"/>
    <w:rsid w:val="0002746E"/>
    <w:rsid w:val="00027A17"/>
    <w:rsid w:val="00027AFD"/>
    <w:rsid w:val="00027D7D"/>
    <w:rsid w:val="00030280"/>
    <w:rsid w:val="0003076C"/>
    <w:rsid w:val="000320C9"/>
    <w:rsid w:val="00032186"/>
    <w:rsid w:val="00032372"/>
    <w:rsid w:val="00032B06"/>
    <w:rsid w:val="00032C70"/>
    <w:rsid w:val="00034305"/>
    <w:rsid w:val="0003498E"/>
    <w:rsid w:val="00034A58"/>
    <w:rsid w:val="00034C73"/>
    <w:rsid w:val="00035B3B"/>
    <w:rsid w:val="00036085"/>
    <w:rsid w:val="00036753"/>
    <w:rsid w:val="000401C5"/>
    <w:rsid w:val="0004165B"/>
    <w:rsid w:val="00041A33"/>
    <w:rsid w:val="00041CF2"/>
    <w:rsid w:val="00043A56"/>
    <w:rsid w:val="00045E96"/>
    <w:rsid w:val="000460C4"/>
    <w:rsid w:val="0004627B"/>
    <w:rsid w:val="0004654C"/>
    <w:rsid w:val="00047FCB"/>
    <w:rsid w:val="00050304"/>
    <w:rsid w:val="00050DCC"/>
    <w:rsid w:val="0005143C"/>
    <w:rsid w:val="00053EAF"/>
    <w:rsid w:val="00055F2B"/>
    <w:rsid w:val="00055F63"/>
    <w:rsid w:val="0005623C"/>
    <w:rsid w:val="00056758"/>
    <w:rsid w:val="00056FE0"/>
    <w:rsid w:val="000612DF"/>
    <w:rsid w:val="00061F16"/>
    <w:rsid w:val="00062057"/>
    <w:rsid w:val="00064002"/>
    <w:rsid w:val="00064DD6"/>
    <w:rsid w:val="00064E0F"/>
    <w:rsid w:val="00064E85"/>
    <w:rsid w:val="00065449"/>
    <w:rsid w:val="0006759D"/>
    <w:rsid w:val="00067917"/>
    <w:rsid w:val="00070258"/>
    <w:rsid w:val="000707CE"/>
    <w:rsid w:val="00070A21"/>
    <w:rsid w:val="00070ADA"/>
    <w:rsid w:val="00070BF2"/>
    <w:rsid w:val="00070FB8"/>
    <w:rsid w:val="00071905"/>
    <w:rsid w:val="00072122"/>
    <w:rsid w:val="000726C3"/>
    <w:rsid w:val="00073191"/>
    <w:rsid w:val="000733EB"/>
    <w:rsid w:val="00074967"/>
    <w:rsid w:val="00074A3A"/>
    <w:rsid w:val="00074E88"/>
    <w:rsid w:val="00075822"/>
    <w:rsid w:val="000765E8"/>
    <w:rsid w:val="00077E21"/>
    <w:rsid w:val="0008018C"/>
    <w:rsid w:val="00080326"/>
    <w:rsid w:val="000808F0"/>
    <w:rsid w:val="00081772"/>
    <w:rsid w:val="00081D78"/>
    <w:rsid w:val="00081E70"/>
    <w:rsid w:val="000831A2"/>
    <w:rsid w:val="0008410D"/>
    <w:rsid w:val="0008443B"/>
    <w:rsid w:val="000854CA"/>
    <w:rsid w:val="0008792F"/>
    <w:rsid w:val="00090409"/>
    <w:rsid w:val="00091190"/>
    <w:rsid w:val="000911BD"/>
    <w:rsid w:val="000913DC"/>
    <w:rsid w:val="00095787"/>
    <w:rsid w:val="000958A2"/>
    <w:rsid w:val="00095DE1"/>
    <w:rsid w:val="00096088"/>
    <w:rsid w:val="00096B6A"/>
    <w:rsid w:val="00096CE9"/>
    <w:rsid w:val="00097A42"/>
    <w:rsid w:val="00097B48"/>
    <w:rsid w:val="000A064F"/>
    <w:rsid w:val="000A06B9"/>
    <w:rsid w:val="000A38CB"/>
    <w:rsid w:val="000A3ECB"/>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FD6"/>
    <w:rsid w:val="000C4497"/>
    <w:rsid w:val="000C47DD"/>
    <w:rsid w:val="000C4C18"/>
    <w:rsid w:val="000C4CE6"/>
    <w:rsid w:val="000C599E"/>
    <w:rsid w:val="000C5A5A"/>
    <w:rsid w:val="000C5A65"/>
    <w:rsid w:val="000C5AA9"/>
    <w:rsid w:val="000C5FC5"/>
    <w:rsid w:val="000C7007"/>
    <w:rsid w:val="000C780A"/>
    <w:rsid w:val="000C7B05"/>
    <w:rsid w:val="000D03D2"/>
    <w:rsid w:val="000D0EA1"/>
    <w:rsid w:val="000D19CD"/>
    <w:rsid w:val="000D2100"/>
    <w:rsid w:val="000D2E16"/>
    <w:rsid w:val="000D302B"/>
    <w:rsid w:val="000D465A"/>
    <w:rsid w:val="000D5291"/>
    <w:rsid w:val="000D5767"/>
    <w:rsid w:val="000D5BC6"/>
    <w:rsid w:val="000D5F82"/>
    <w:rsid w:val="000D64B0"/>
    <w:rsid w:val="000D6F8E"/>
    <w:rsid w:val="000D6FE5"/>
    <w:rsid w:val="000D7253"/>
    <w:rsid w:val="000E0F50"/>
    <w:rsid w:val="000E4F1C"/>
    <w:rsid w:val="000E596E"/>
    <w:rsid w:val="000E6197"/>
    <w:rsid w:val="000E6C87"/>
    <w:rsid w:val="000F048A"/>
    <w:rsid w:val="000F0D04"/>
    <w:rsid w:val="000F0EF4"/>
    <w:rsid w:val="000F1A22"/>
    <w:rsid w:val="000F219D"/>
    <w:rsid w:val="000F24E5"/>
    <w:rsid w:val="000F315E"/>
    <w:rsid w:val="000F3CB8"/>
    <w:rsid w:val="000F3F16"/>
    <w:rsid w:val="000F4567"/>
    <w:rsid w:val="000F6252"/>
    <w:rsid w:val="000F64EF"/>
    <w:rsid w:val="000F6826"/>
    <w:rsid w:val="000F6F6D"/>
    <w:rsid w:val="000F7FCC"/>
    <w:rsid w:val="00100644"/>
    <w:rsid w:val="00100C09"/>
    <w:rsid w:val="00100CDC"/>
    <w:rsid w:val="0010233C"/>
    <w:rsid w:val="001035D4"/>
    <w:rsid w:val="001040EB"/>
    <w:rsid w:val="00104494"/>
    <w:rsid w:val="00104567"/>
    <w:rsid w:val="001049E4"/>
    <w:rsid w:val="00104DDE"/>
    <w:rsid w:val="00105400"/>
    <w:rsid w:val="00105717"/>
    <w:rsid w:val="00105DCD"/>
    <w:rsid w:val="0010620F"/>
    <w:rsid w:val="00107641"/>
    <w:rsid w:val="00110894"/>
    <w:rsid w:val="00110CB6"/>
    <w:rsid w:val="0011117C"/>
    <w:rsid w:val="001125FA"/>
    <w:rsid w:val="001130EC"/>
    <w:rsid w:val="00113126"/>
    <w:rsid w:val="00113346"/>
    <w:rsid w:val="001169EB"/>
    <w:rsid w:val="00116E50"/>
    <w:rsid w:val="00116E8E"/>
    <w:rsid w:val="001179C0"/>
    <w:rsid w:val="00121393"/>
    <w:rsid w:val="00121986"/>
    <w:rsid w:val="0012286D"/>
    <w:rsid w:val="001228B8"/>
    <w:rsid w:val="00124337"/>
    <w:rsid w:val="0012433A"/>
    <w:rsid w:val="00124E91"/>
    <w:rsid w:val="001266AB"/>
    <w:rsid w:val="00126B12"/>
    <w:rsid w:val="001275FF"/>
    <w:rsid w:val="00127B0F"/>
    <w:rsid w:val="00127DEE"/>
    <w:rsid w:val="00127F49"/>
    <w:rsid w:val="001302E3"/>
    <w:rsid w:val="00130934"/>
    <w:rsid w:val="00130A47"/>
    <w:rsid w:val="00130C91"/>
    <w:rsid w:val="00131516"/>
    <w:rsid w:val="00134ECE"/>
    <w:rsid w:val="00134F4A"/>
    <w:rsid w:val="001352BD"/>
    <w:rsid w:val="00135F20"/>
    <w:rsid w:val="001360DF"/>
    <w:rsid w:val="0013637E"/>
    <w:rsid w:val="00137E78"/>
    <w:rsid w:val="0014003C"/>
    <w:rsid w:val="00140AC2"/>
    <w:rsid w:val="001410AB"/>
    <w:rsid w:val="00141623"/>
    <w:rsid w:val="00142A37"/>
    <w:rsid w:val="00142D54"/>
    <w:rsid w:val="001437D7"/>
    <w:rsid w:val="001438BD"/>
    <w:rsid w:val="00145580"/>
    <w:rsid w:val="00145697"/>
    <w:rsid w:val="00145963"/>
    <w:rsid w:val="00145B5F"/>
    <w:rsid w:val="00146EB1"/>
    <w:rsid w:val="0014753A"/>
    <w:rsid w:val="00147C6E"/>
    <w:rsid w:val="00147E13"/>
    <w:rsid w:val="00150CF2"/>
    <w:rsid w:val="00150EDC"/>
    <w:rsid w:val="001510B9"/>
    <w:rsid w:val="001520AB"/>
    <w:rsid w:val="001546A9"/>
    <w:rsid w:val="00154E54"/>
    <w:rsid w:val="0015677A"/>
    <w:rsid w:val="00156D92"/>
    <w:rsid w:val="00156F68"/>
    <w:rsid w:val="00157936"/>
    <w:rsid w:val="00157D29"/>
    <w:rsid w:val="00160908"/>
    <w:rsid w:val="00161066"/>
    <w:rsid w:val="001610D9"/>
    <w:rsid w:val="00161A2D"/>
    <w:rsid w:val="0016393C"/>
    <w:rsid w:val="001640CD"/>
    <w:rsid w:val="00164DD3"/>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FBE"/>
    <w:rsid w:val="001761DD"/>
    <w:rsid w:val="00177C59"/>
    <w:rsid w:val="00177DFA"/>
    <w:rsid w:val="0018126C"/>
    <w:rsid w:val="00181CC4"/>
    <w:rsid w:val="0018208B"/>
    <w:rsid w:val="0018299C"/>
    <w:rsid w:val="001831ED"/>
    <w:rsid w:val="00184361"/>
    <w:rsid w:val="00184524"/>
    <w:rsid w:val="00184671"/>
    <w:rsid w:val="00185735"/>
    <w:rsid w:val="00185A2C"/>
    <w:rsid w:val="00187056"/>
    <w:rsid w:val="001912B1"/>
    <w:rsid w:val="001920D4"/>
    <w:rsid w:val="001925D3"/>
    <w:rsid w:val="0019323E"/>
    <w:rsid w:val="00193822"/>
    <w:rsid w:val="00193848"/>
    <w:rsid w:val="00193A28"/>
    <w:rsid w:val="00193A3E"/>
    <w:rsid w:val="001952ED"/>
    <w:rsid w:val="001954C4"/>
    <w:rsid w:val="00195D3F"/>
    <w:rsid w:val="00196B38"/>
    <w:rsid w:val="001A07F0"/>
    <w:rsid w:val="001A088F"/>
    <w:rsid w:val="001A0C3E"/>
    <w:rsid w:val="001A12B0"/>
    <w:rsid w:val="001A14E0"/>
    <w:rsid w:val="001A2045"/>
    <w:rsid w:val="001A2093"/>
    <w:rsid w:val="001A225F"/>
    <w:rsid w:val="001A30AF"/>
    <w:rsid w:val="001A350C"/>
    <w:rsid w:val="001A372C"/>
    <w:rsid w:val="001A4E31"/>
    <w:rsid w:val="001A5ED9"/>
    <w:rsid w:val="001A6247"/>
    <w:rsid w:val="001A6DA0"/>
    <w:rsid w:val="001A7347"/>
    <w:rsid w:val="001B0791"/>
    <w:rsid w:val="001B084B"/>
    <w:rsid w:val="001B2308"/>
    <w:rsid w:val="001B2672"/>
    <w:rsid w:val="001B2B5E"/>
    <w:rsid w:val="001B307A"/>
    <w:rsid w:val="001B3374"/>
    <w:rsid w:val="001B3761"/>
    <w:rsid w:val="001B39BC"/>
    <w:rsid w:val="001B3B57"/>
    <w:rsid w:val="001B3BC1"/>
    <w:rsid w:val="001B45CB"/>
    <w:rsid w:val="001B58F2"/>
    <w:rsid w:val="001C09A2"/>
    <w:rsid w:val="001C0B3B"/>
    <w:rsid w:val="001C156D"/>
    <w:rsid w:val="001C1E12"/>
    <w:rsid w:val="001C1E47"/>
    <w:rsid w:val="001C3D6F"/>
    <w:rsid w:val="001C4251"/>
    <w:rsid w:val="001C59CB"/>
    <w:rsid w:val="001C625A"/>
    <w:rsid w:val="001C63AB"/>
    <w:rsid w:val="001C6764"/>
    <w:rsid w:val="001C6E9D"/>
    <w:rsid w:val="001C7020"/>
    <w:rsid w:val="001C741B"/>
    <w:rsid w:val="001C78BE"/>
    <w:rsid w:val="001C799F"/>
    <w:rsid w:val="001D0199"/>
    <w:rsid w:val="001D0615"/>
    <w:rsid w:val="001D081A"/>
    <w:rsid w:val="001D082E"/>
    <w:rsid w:val="001D09B2"/>
    <w:rsid w:val="001D12AE"/>
    <w:rsid w:val="001D1899"/>
    <w:rsid w:val="001D1CD7"/>
    <w:rsid w:val="001D1E4B"/>
    <w:rsid w:val="001D5E41"/>
    <w:rsid w:val="001D62C5"/>
    <w:rsid w:val="001D6F4E"/>
    <w:rsid w:val="001E0E7E"/>
    <w:rsid w:val="001E1174"/>
    <w:rsid w:val="001E1467"/>
    <w:rsid w:val="001E1FBB"/>
    <w:rsid w:val="001E1FD7"/>
    <w:rsid w:val="001E2019"/>
    <w:rsid w:val="001E202B"/>
    <w:rsid w:val="001E2628"/>
    <w:rsid w:val="001E26D3"/>
    <w:rsid w:val="001E3113"/>
    <w:rsid w:val="001E34D1"/>
    <w:rsid w:val="001E4325"/>
    <w:rsid w:val="001E5488"/>
    <w:rsid w:val="001E68E5"/>
    <w:rsid w:val="001E6C3D"/>
    <w:rsid w:val="001E73DD"/>
    <w:rsid w:val="001E7545"/>
    <w:rsid w:val="001E7923"/>
    <w:rsid w:val="001E7C74"/>
    <w:rsid w:val="001F0935"/>
    <w:rsid w:val="001F0A13"/>
    <w:rsid w:val="001F2C34"/>
    <w:rsid w:val="001F2E0F"/>
    <w:rsid w:val="001F32FA"/>
    <w:rsid w:val="001F3991"/>
    <w:rsid w:val="001F3D78"/>
    <w:rsid w:val="001F3F92"/>
    <w:rsid w:val="001F40C6"/>
    <w:rsid w:val="001F45E3"/>
    <w:rsid w:val="001F4AC8"/>
    <w:rsid w:val="001F4BFD"/>
    <w:rsid w:val="001F570C"/>
    <w:rsid w:val="001F62F1"/>
    <w:rsid w:val="001F703F"/>
    <w:rsid w:val="001F7234"/>
    <w:rsid w:val="0020097D"/>
    <w:rsid w:val="00200A30"/>
    <w:rsid w:val="0020115F"/>
    <w:rsid w:val="00201570"/>
    <w:rsid w:val="00201A66"/>
    <w:rsid w:val="00201E8F"/>
    <w:rsid w:val="00204C4E"/>
    <w:rsid w:val="00205CB5"/>
    <w:rsid w:val="00205E3C"/>
    <w:rsid w:val="00206BB4"/>
    <w:rsid w:val="002071D1"/>
    <w:rsid w:val="00207241"/>
    <w:rsid w:val="00207CAE"/>
    <w:rsid w:val="002108AF"/>
    <w:rsid w:val="00210A3F"/>
    <w:rsid w:val="00210CD6"/>
    <w:rsid w:val="002114CD"/>
    <w:rsid w:val="00211B5F"/>
    <w:rsid w:val="00211D67"/>
    <w:rsid w:val="00212875"/>
    <w:rsid w:val="00212DA3"/>
    <w:rsid w:val="0021449E"/>
    <w:rsid w:val="00214DBA"/>
    <w:rsid w:val="00215326"/>
    <w:rsid w:val="00216776"/>
    <w:rsid w:val="00216B38"/>
    <w:rsid w:val="00216DEE"/>
    <w:rsid w:val="00216F0A"/>
    <w:rsid w:val="0021709E"/>
    <w:rsid w:val="002176C6"/>
    <w:rsid w:val="002177F8"/>
    <w:rsid w:val="0022064A"/>
    <w:rsid w:val="00220E47"/>
    <w:rsid w:val="00220FFA"/>
    <w:rsid w:val="0022165F"/>
    <w:rsid w:val="00222892"/>
    <w:rsid w:val="00223B76"/>
    <w:rsid w:val="00223DC6"/>
    <w:rsid w:val="00224514"/>
    <w:rsid w:val="00224997"/>
    <w:rsid w:val="0022557B"/>
    <w:rsid w:val="00225F22"/>
    <w:rsid w:val="00226642"/>
    <w:rsid w:val="0022681C"/>
    <w:rsid w:val="00226CA0"/>
    <w:rsid w:val="00226DED"/>
    <w:rsid w:val="00227822"/>
    <w:rsid w:val="002306E4"/>
    <w:rsid w:val="00230F6C"/>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453"/>
    <w:rsid w:val="002501CF"/>
    <w:rsid w:val="00250874"/>
    <w:rsid w:val="0025260F"/>
    <w:rsid w:val="0025362E"/>
    <w:rsid w:val="00254590"/>
    <w:rsid w:val="00254890"/>
    <w:rsid w:val="00254909"/>
    <w:rsid w:val="00255553"/>
    <w:rsid w:val="00256A15"/>
    <w:rsid w:val="00256DB0"/>
    <w:rsid w:val="00256F7B"/>
    <w:rsid w:val="00257140"/>
    <w:rsid w:val="002604E7"/>
    <w:rsid w:val="0026054C"/>
    <w:rsid w:val="00260B21"/>
    <w:rsid w:val="0026140C"/>
    <w:rsid w:val="00261879"/>
    <w:rsid w:val="00262415"/>
    <w:rsid w:val="00263613"/>
    <w:rsid w:val="002639E6"/>
    <w:rsid w:val="0026428C"/>
    <w:rsid w:val="002642B3"/>
    <w:rsid w:val="00264D73"/>
    <w:rsid w:val="002661D0"/>
    <w:rsid w:val="0026742C"/>
    <w:rsid w:val="00267C01"/>
    <w:rsid w:val="0027009A"/>
    <w:rsid w:val="00271509"/>
    <w:rsid w:val="00274A60"/>
    <w:rsid w:val="00275F1C"/>
    <w:rsid w:val="00276379"/>
    <w:rsid w:val="0027637A"/>
    <w:rsid w:val="0027685B"/>
    <w:rsid w:val="00277306"/>
    <w:rsid w:val="002806B3"/>
    <w:rsid w:val="0028107F"/>
    <w:rsid w:val="00281F8F"/>
    <w:rsid w:val="00282055"/>
    <w:rsid w:val="00282301"/>
    <w:rsid w:val="00282B10"/>
    <w:rsid w:val="00282D3D"/>
    <w:rsid w:val="00282FE4"/>
    <w:rsid w:val="00283D95"/>
    <w:rsid w:val="00285D5C"/>
    <w:rsid w:val="0028606C"/>
    <w:rsid w:val="00286532"/>
    <w:rsid w:val="002876C9"/>
    <w:rsid w:val="00287F3F"/>
    <w:rsid w:val="002907C2"/>
    <w:rsid w:val="002908D3"/>
    <w:rsid w:val="00290959"/>
    <w:rsid w:val="002910A8"/>
    <w:rsid w:val="00291286"/>
    <w:rsid w:val="00291636"/>
    <w:rsid w:val="00292F40"/>
    <w:rsid w:val="00293A27"/>
    <w:rsid w:val="00293CB3"/>
    <w:rsid w:val="00295FAA"/>
    <w:rsid w:val="0029600B"/>
    <w:rsid w:val="0029682C"/>
    <w:rsid w:val="0029692D"/>
    <w:rsid w:val="002969F2"/>
    <w:rsid w:val="002971B8"/>
    <w:rsid w:val="00297351"/>
    <w:rsid w:val="00297C2C"/>
    <w:rsid w:val="00297D53"/>
    <w:rsid w:val="002A0C29"/>
    <w:rsid w:val="002A0E25"/>
    <w:rsid w:val="002A0FBE"/>
    <w:rsid w:val="002A111A"/>
    <w:rsid w:val="002A1912"/>
    <w:rsid w:val="002A1E3A"/>
    <w:rsid w:val="002A2A08"/>
    <w:rsid w:val="002A36AF"/>
    <w:rsid w:val="002A3BA8"/>
    <w:rsid w:val="002A4022"/>
    <w:rsid w:val="002A4426"/>
    <w:rsid w:val="002A4A3C"/>
    <w:rsid w:val="002A4EDC"/>
    <w:rsid w:val="002A5F34"/>
    <w:rsid w:val="002A60D4"/>
    <w:rsid w:val="002A7776"/>
    <w:rsid w:val="002B0BF1"/>
    <w:rsid w:val="002B21A5"/>
    <w:rsid w:val="002B29FF"/>
    <w:rsid w:val="002B2B6B"/>
    <w:rsid w:val="002B2FAE"/>
    <w:rsid w:val="002B3A81"/>
    <w:rsid w:val="002B48D5"/>
    <w:rsid w:val="002B4E47"/>
    <w:rsid w:val="002B5B79"/>
    <w:rsid w:val="002B5EF8"/>
    <w:rsid w:val="002B69D2"/>
    <w:rsid w:val="002B6E50"/>
    <w:rsid w:val="002B705F"/>
    <w:rsid w:val="002B73FA"/>
    <w:rsid w:val="002B7781"/>
    <w:rsid w:val="002C02EC"/>
    <w:rsid w:val="002C03E4"/>
    <w:rsid w:val="002C0742"/>
    <w:rsid w:val="002C14C1"/>
    <w:rsid w:val="002C17DF"/>
    <w:rsid w:val="002C2A9B"/>
    <w:rsid w:val="002C327A"/>
    <w:rsid w:val="002C6A21"/>
    <w:rsid w:val="002C7A11"/>
    <w:rsid w:val="002D0EF7"/>
    <w:rsid w:val="002D1042"/>
    <w:rsid w:val="002D1BBF"/>
    <w:rsid w:val="002D2DF1"/>
    <w:rsid w:val="002D30C2"/>
    <w:rsid w:val="002D35D9"/>
    <w:rsid w:val="002D3DBB"/>
    <w:rsid w:val="002D430A"/>
    <w:rsid w:val="002D4492"/>
    <w:rsid w:val="002D5158"/>
    <w:rsid w:val="002E09E6"/>
    <w:rsid w:val="002E1D8F"/>
    <w:rsid w:val="002E1FA2"/>
    <w:rsid w:val="002E2528"/>
    <w:rsid w:val="002E31FE"/>
    <w:rsid w:val="002E3200"/>
    <w:rsid w:val="002E5244"/>
    <w:rsid w:val="002E535E"/>
    <w:rsid w:val="002E5B55"/>
    <w:rsid w:val="002F0069"/>
    <w:rsid w:val="002F02B3"/>
    <w:rsid w:val="002F0693"/>
    <w:rsid w:val="002F1244"/>
    <w:rsid w:val="002F2685"/>
    <w:rsid w:val="002F2770"/>
    <w:rsid w:val="002F3EEE"/>
    <w:rsid w:val="002F4AE6"/>
    <w:rsid w:val="002F4C49"/>
    <w:rsid w:val="002F4CB7"/>
    <w:rsid w:val="002F5237"/>
    <w:rsid w:val="002F55DF"/>
    <w:rsid w:val="002F64DA"/>
    <w:rsid w:val="002F728A"/>
    <w:rsid w:val="002F7A15"/>
    <w:rsid w:val="003001D5"/>
    <w:rsid w:val="00301A6D"/>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4BBB"/>
    <w:rsid w:val="0031552D"/>
    <w:rsid w:val="003155F9"/>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F4"/>
    <w:rsid w:val="00321A0E"/>
    <w:rsid w:val="00321BFD"/>
    <w:rsid w:val="00321E4D"/>
    <w:rsid w:val="003226DF"/>
    <w:rsid w:val="0032272E"/>
    <w:rsid w:val="00323052"/>
    <w:rsid w:val="003233FA"/>
    <w:rsid w:val="00323D6E"/>
    <w:rsid w:val="003245E8"/>
    <w:rsid w:val="00324B99"/>
    <w:rsid w:val="0032564B"/>
    <w:rsid w:val="0032575B"/>
    <w:rsid w:val="00325BA6"/>
    <w:rsid w:val="00326387"/>
    <w:rsid w:val="00327546"/>
    <w:rsid w:val="003276EA"/>
    <w:rsid w:val="00327BDC"/>
    <w:rsid w:val="00330D0B"/>
    <w:rsid w:val="003311B8"/>
    <w:rsid w:val="00332322"/>
    <w:rsid w:val="00333860"/>
    <w:rsid w:val="00334B75"/>
    <w:rsid w:val="00336047"/>
    <w:rsid w:val="0033638E"/>
    <w:rsid w:val="00337ED3"/>
    <w:rsid w:val="00340158"/>
    <w:rsid w:val="003402FE"/>
    <w:rsid w:val="0034060F"/>
    <w:rsid w:val="003407DC"/>
    <w:rsid w:val="003409A0"/>
    <w:rsid w:val="0034110C"/>
    <w:rsid w:val="003438B6"/>
    <w:rsid w:val="00343D48"/>
    <w:rsid w:val="00343EBB"/>
    <w:rsid w:val="00344496"/>
    <w:rsid w:val="003444CA"/>
    <w:rsid w:val="0034452B"/>
    <w:rsid w:val="0034457E"/>
    <w:rsid w:val="00345130"/>
    <w:rsid w:val="00346A49"/>
    <w:rsid w:val="00347753"/>
    <w:rsid w:val="00347C2F"/>
    <w:rsid w:val="00347ED1"/>
    <w:rsid w:val="003536EB"/>
    <w:rsid w:val="00353EF1"/>
    <w:rsid w:val="00355E48"/>
    <w:rsid w:val="00356B5B"/>
    <w:rsid w:val="00360467"/>
    <w:rsid w:val="00360626"/>
    <w:rsid w:val="00361174"/>
    <w:rsid w:val="0036136C"/>
    <w:rsid w:val="00361911"/>
    <w:rsid w:val="00361B33"/>
    <w:rsid w:val="0036240D"/>
    <w:rsid w:val="0036282A"/>
    <w:rsid w:val="00365062"/>
    <w:rsid w:val="00365EAB"/>
    <w:rsid w:val="00370B98"/>
    <w:rsid w:val="00370BBC"/>
    <w:rsid w:val="00371789"/>
    <w:rsid w:val="00373214"/>
    <w:rsid w:val="0037328E"/>
    <w:rsid w:val="003732C9"/>
    <w:rsid w:val="0037351E"/>
    <w:rsid w:val="00373586"/>
    <w:rsid w:val="00373DCD"/>
    <w:rsid w:val="00373F98"/>
    <w:rsid w:val="00374CD8"/>
    <w:rsid w:val="0037527E"/>
    <w:rsid w:val="00375B99"/>
    <w:rsid w:val="00375F54"/>
    <w:rsid w:val="003761FB"/>
    <w:rsid w:val="00376F3C"/>
    <w:rsid w:val="00377FB0"/>
    <w:rsid w:val="0038045F"/>
    <w:rsid w:val="00380680"/>
    <w:rsid w:val="0038096F"/>
    <w:rsid w:val="0038116F"/>
    <w:rsid w:val="00381365"/>
    <w:rsid w:val="003818F3"/>
    <w:rsid w:val="003823F1"/>
    <w:rsid w:val="00382470"/>
    <w:rsid w:val="003825DE"/>
    <w:rsid w:val="00382700"/>
    <w:rsid w:val="0038352A"/>
    <w:rsid w:val="0038392B"/>
    <w:rsid w:val="00383F0C"/>
    <w:rsid w:val="0038419F"/>
    <w:rsid w:val="00384289"/>
    <w:rsid w:val="003861C4"/>
    <w:rsid w:val="00386D10"/>
    <w:rsid w:val="00386E34"/>
    <w:rsid w:val="003870B6"/>
    <w:rsid w:val="003875D8"/>
    <w:rsid w:val="003877AE"/>
    <w:rsid w:val="0038791F"/>
    <w:rsid w:val="0039041C"/>
    <w:rsid w:val="00392A49"/>
    <w:rsid w:val="00393371"/>
    <w:rsid w:val="00393724"/>
    <w:rsid w:val="00393A4D"/>
    <w:rsid w:val="00395F05"/>
    <w:rsid w:val="003961C0"/>
    <w:rsid w:val="00396560"/>
    <w:rsid w:val="00397842"/>
    <w:rsid w:val="00397C80"/>
    <w:rsid w:val="003A05C0"/>
    <w:rsid w:val="003A06D9"/>
    <w:rsid w:val="003A0BB0"/>
    <w:rsid w:val="003A1349"/>
    <w:rsid w:val="003A1A96"/>
    <w:rsid w:val="003A29B5"/>
    <w:rsid w:val="003A475D"/>
    <w:rsid w:val="003A6359"/>
    <w:rsid w:val="003B17A6"/>
    <w:rsid w:val="003B298B"/>
    <w:rsid w:val="003B3324"/>
    <w:rsid w:val="003B3850"/>
    <w:rsid w:val="003B3986"/>
    <w:rsid w:val="003B3FC7"/>
    <w:rsid w:val="003B4596"/>
    <w:rsid w:val="003B45A1"/>
    <w:rsid w:val="003B51C5"/>
    <w:rsid w:val="003B54F8"/>
    <w:rsid w:val="003B6091"/>
    <w:rsid w:val="003B677F"/>
    <w:rsid w:val="003B6AAD"/>
    <w:rsid w:val="003C09AE"/>
    <w:rsid w:val="003C14B0"/>
    <w:rsid w:val="003C269F"/>
    <w:rsid w:val="003C3B91"/>
    <w:rsid w:val="003C4729"/>
    <w:rsid w:val="003C4B87"/>
    <w:rsid w:val="003C6F72"/>
    <w:rsid w:val="003C7EB7"/>
    <w:rsid w:val="003D09D1"/>
    <w:rsid w:val="003D2B1C"/>
    <w:rsid w:val="003D43B2"/>
    <w:rsid w:val="003D5067"/>
    <w:rsid w:val="003D5447"/>
    <w:rsid w:val="003D5825"/>
    <w:rsid w:val="003D6320"/>
    <w:rsid w:val="003D6FFC"/>
    <w:rsid w:val="003D749C"/>
    <w:rsid w:val="003D7AB7"/>
    <w:rsid w:val="003E06CC"/>
    <w:rsid w:val="003E138E"/>
    <w:rsid w:val="003E1CAF"/>
    <w:rsid w:val="003E265F"/>
    <w:rsid w:val="003E2D23"/>
    <w:rsid w:val="003E30C7"/>
    <w:rsid w:val="003E321D"/>
    <w:rsid w:val="003E3259"/>
    <w:rsid w:val="003E3C5E"/>
    <w:rsid w:val="003E4A07"/>
    <w:rsid w:val="003E4BA9"/>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52C1"/>
    <w:rsid w:val="003F5379"/>
    <w:rsid w:val="003F63DD"/>
    <w:rsid w:val="0040079A"/>
    <w:rsid w:val="00400FC0"/>
    <w:rsid w:val="00401053"/>
    <w:rsid w:val="004019D0"/>
    <w:rsid w:val="0040297D"/>
    <w:rsid w:val="004029BB"/>
    <w:rsid w:val="00402A90"/>
    <w:rsid w:val="004039DA"/>
    <w:rsid w:val="00405309"/>
    <w:rsid w:val="00405783"/>
    <w:rsid w:val="00407255"/>
    <w:rsid w:val="00410839"/>
    <w:rsid w:val="004114C4"/>
    <w:rsid w:val="004123BE"/>
    <w:rsid w:val="00412586"/>
    <w:rsid w:val="00412C0F"/>
    <w:rsid w:val="00412EB9"/>
    <w:rsid w:val="004132C8"/>
    <w:rsid w:val="00414AF0"/>
    <w:rsid w:val="004150BA"/>
    <w:rsid w:val="004156BE"/>
    <w:rsid w:val="00415EEF"/>
    <w:rsid w:val="00416759"/>
    <w:rsid w:val="00416859"/>
    <w:rsid w:val="00417A0B"/>
    <w:rsid w:val="00420E2E"/>
    <w:rsid w:val="004211D3"/>
    <w:rsid w:val="00421837"/>
    <w:rsid w:val="00423509"/>
    <w:rsid w:val="00423576"/>
    <w:rsid w:val="00424078"/>
    <w:rsid w:val="0042549E"/>
    <w:rsid w:val="00425BC8"/>
    <w:rsid w:val="00425F31"/>
    <w:rsid w:val="004264E4"/>
    <w:rsid w:val="0042738B"/>
    <w:rsid w:val="00427429"/>
    <w:rsid w:val="004275C4"/>
    <w:rsid w:val="004306CF"/>
    <w:rsid w:val="00430D21"/>
    <w:rsid w:val="004312D4"/>
    <w:rsid w:val="00431A1A"/>
    <w:rsid w:val="00432090"/>
    <w:rsid w:val="00432167"/>
    <w:rsid w:val="00432446"/>
    <w:rsid w:val="00432660"/>
    <w:rsid w:val="0043289B"/>
    <w:rsid w:val="00432978"/>
    <w:rsid w:val="00432CC3"/>
    <w:rsid w:val="00433EA4"/>
    <w:rsid w:val="0043417A"/>
    <w:rsid w:val="00434CFC"/>
    <w:rsid w:val="0043554D"/>
    <w:rsid w:val="00436B33"/>
    <w:rsid w:val="00436CA2"/>
    <w:rsid w:val="0044064D"/>
    <w:rsid w:val="00440CFE"/>
    <w:rsid w:val="00440DF0"/>
    <w:rsid w:val="00441013"/>
    <w:rsid w:val="00441669"/>
    <w:rsid w:val="0044269B"/>
    <w:rsid w:val="00442CA6"/>
    <w:rsid w:val="004430A1"/>
    <w:rsid w:val="004430E0"/>
    <w:rsid w:val="004434C4"/>
    <w:rsid w:val="004438A8"/>
    <w:rsid w:val="0044492D"/>
    <w:rsid w:val="00446607"/>
    <w:rsid w:val="0044728A"/>
    <w:rsid w:val="00447599"/>
    <w:rsid w:val="0045084A"/>
    <w:rsid w:val="00450C31"/>
    <w:rsid w:val="00451B37"/>
    <w:rsid w:val="00452050"/>
    <w:rsid w:val="00453442"/>
    <w:rsid w:val="00453EF0"/>
    <w:rsid w:val="0045587C"/>
    <w:rsid w:val="00457853"/>
    <w:rsid w:val="004605D2"/>
    <w:rsid w:val="00460629"/>
    <w:rsid w:val="00460640"/>
    <w:rsid w:val="00460869"/>
    <w:rsid w:val="00460C10"/>
    <w:rsid w:val="004629A2"/>
    <w:rsid w:val="0046313E"/>
    <w:rsid w:val="004637DF"/>
    <w:rsid w:val="004642FB"/>
    <w:rsid w:val="00464CF7"/>
    <w:rsid w:val="00465946"/>
    <w:rsid w:val="00465C18"/>
    <w:rsid w:val="00465D36"/>
    <w:rsid w:val="004665B7"/>
    <w:rsid w:val="00466AB3"/>
    <w:rsid w:val="00467E9B"/>
    <w:rsid w:val="00470826"/>
    <w:rsid w:val="004708E7"/>
    <w:rsid w:val="00471E7E"/>
    <w:rsid w:val="004724F5"/>
    <w:rsid w:val="004751C0"/>
    <w:rsid w:val="00475563"/>
    <w:rsid w:val="0047600D"/>
    <w:rsid w:val="0047604C"/>
    <w:rsid w:val="0047634E"/>
    <w:rsid w:val="0047741C"/>
    <w:rsid w:val="00477A91"/>
    <w:rsid w:val="00477B91"/>
    <w:rsid w:val="00481A1C"/>
    <w:rsid w:val="00482027"/>
    <w:rsid w:val="00482F53"/>
    <w:rsid w:val="0048304D"/>
    <w:rsid w:val="00483E1D"/>
    <w:rsid w:val="00485874"/>
    <w:rsid w:val="004863EC"/>
    <w:rsid w:val="0048741B"/>
    <w:rsid w:val="0049034E"/>
    <w:rsid w:val="00490F3B"/>
    <w:rsid w:val="00491647"/>
    <w:rsid w:val="0049181F"/>
    <w:rsid w:val="00493F16"/>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5151"/>
    <w:rsid w:val="004A5980"/>
    <w:rsid w:val="004A5EE0"/>
    <w:rsid w:val="004A620A"/>
    <w:rsid w:val="004A668A"/>
    <w:rsid w:val="004A79F6"/>
    <w:rsid w:val="004B03D5"/>
    <w:rsid w:val="004B05F7"/>
    <w:rsid w:val="004B1D5B"/>
    <w:rsid w:val="004B3551"/>
    <w:rsid w:val="004B3A0F"/>
    <w:rsid w:val="004B3EAB"/>
    <w:rsid w:val="004B44BC"/>
    <w:rsid w:val="004B468F"/>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961"/>
    <w:rsid w:val="004D06FE"/>
    <w:rsid w:val="004D0741"/>
    <w:rsid w:val="004D1341"/>
    <w:rsid w:val="004D13D3"/>
    <w:rsid w:val="004D1C84"/>
    <w:rsid w:val="004D1E46"/>
    <w:rsid w:val="004D23CD"/>
    <w:rsid w:val="004D24E4"/>
    <w:rsid w:val="004D2867"/>
    <w:rsid w:val="004D2B61"/>
    <w:rsid w:val="004D4193"/>
    <w:rsid w:val="004D6588"/>
    <w:rsid w:val="004D6A59"/>
    <w:rsid w:val="004D72F5"/>
    <w:rsid w:val="004D7404"/>
    <w:rsid w:val="004D74D0"/>
    <w:rsid w:val="004E0E13"/>
    <w:rsid w:val="004E1322"/>
    <w:rsid w:val="004E1ADE"/>
    <w:rsid w:val="004E303A"/>
    <w:rsid w:val="004E3326"/>
    <w:rsid w:val="004E3C4B"/>
    <w:rsid w:val="004E4E1A"/>
    <w:rsid w:val="004E5555"/>
    <w:rsid w:val="004E6AB4"/>
    <w:rsid w:val="004E7100"/>
    <w:rsid w:val="004F0DE6"/>
    <w:rsid w:val="004F1A6F"/>
    <w:rsid w:val="004F1BDA"/>
    <w:rsid w:val="004F2442"/>
    <w:rsid w:val="004F253E"/>
    <w:rsid w:val="004F52CD"/>
    <w:rsid w:val="004F57A9"/>
    <w:rsid w:val="004F5F77"/>
    <w:rsid w:val="004F7A1A"/>
    <w:rsid w:val="004F7D81"/>
    <w:rsid w:val="005003F0"/>
    <w:rsid w:val="0050078B"/>
    <w:rsid w:val="00500EEE"/>
    <w:rsid w:val="00501B4C"/>
    <w:rsid w:val="0050257B"/>
    <w:rsid w:val="005044C4"/>
    <w:rsid w:val="0050540E"/>
    <w:rsid w:val="005068B3"/>
    <w:rsid w:val="00507F0F"/>
    <w:rsid w:val="0051028E"/>
    <w:rsid w:val="00510543"/>
    <w:rsid w:val="00510C13"/>
    <w:rsid w:val="00511CEE"/>
    <w:rsid w:val="00511FFC"/>
    <w:rsid w:val="00512071"/>
    <w:rsid w:val="005120EC"/>
    <w:rsid w:val="00513843"/>
    <w:rsid w:val="00513850"/>
    <w:rsid w:val="0051619D"/>
    <w:rsid w:val="00516772"/>
    <w:rsid w:val="00516BBB"/>
    <w:rsid w:val="00522563"/>
    <w:rsid w:val="00522676"/>
    <w:rsid w:val="005229F8"/>
    <w:rsid w:val="005230E1"/>
    <w:rsid w:val="0052377F"/>
    <w:rsid w:val="00523B29"/>
    <w:rsid w:val="0052451B"/>
    <w:rsid w:val="00524E4B"/>
    <w:rsid w:val="00526788"/>
    <w:rsid w:val="00527743"/>
    <w:rsid w:val="0053013A"/>
    <w:rsid w:val="00530DDC"/>
    <w:rsid w:val="00530F78"/>
    <w:rsid w:val="0053132D"/>
    <w:rsid w:val="00532592"/>
    <w:rsid w:val="00532F31"/>
    <w:rsid w:val="0053504A"/>
    <w:rsid w:val="00536369"/>
    <w:rsid w:val="005369BF"/>
    <w:rsid w:val="00536EEA"/>
    <w:rsid w:val="0053718F"/>
    <w:rsid w:val="00537330"/>
    <w:rsid w:val="00540481"/>
    <w:rsid w:val="00541574"/>
    <w:rsid w:val="00541913"/>
    <w:rsid w:val="00543A7D"/>
    <w:rsid w:val="00544A0E"/>
    <w:rsid w:val="005457C8"/>
    <w:rsid w:val="0055084A"/>
    <w:rsid w:val="00551027"/>
    <w:rsid w:val="00551197"/>
    <w:rsid w:val="00551659"/>
    <w:rsid w:val="00551968"/>
    <w:rsid w:val="00552193"/>
    <w:rsid w:val="00554744"/>
    <w:rsid w:val="00554AE3"/>
    <w:rsid w:val="005558CC"/>
    <w:rsid w:val="005567E8"/>
    <w:rsid w:val="00556C77"/>
    <w:rsid w:val="00556E33"/>
    <w:rsid w:val="00557AE5"/>
    <w:rsid w:val="00557DA3"/>
    <w:rsid w:val="005601F5"/>
    <w:rsid w:val="00560A91"/>
    <w:rsid w:val="0056263C"/>
    <w:rsid w:val="00562668"/>
    <w:rsid w:val="005635D8"/>
    <w:rsid w:val="00563BEC"/>
    <w:rsid w:val="00563E0D"/>
    <w:rsid w:val="00564D8E"/>
    <w:rsid w:val="00564DEC"/>
    <w:rsid w:val="00564F93"/>
    <w:rsid w:val="00565503"/>
    <w:rsid w:val="00565D40"/>
    <w:rsid w:val="00566029"/>
    <w:rsid w:val="00566E14"/>
    <w:rsid w:val="005673F9"/>
    <w:rsid w:val="00567B54"/>
    <w:rsid w:val="00570CE1"/>
    <w:rsid w:val="00571374"/>
    <w:rsid w:val="00571562"/>
    <w:rsid w:val="00571A84"/>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879DB"/>
    <w:rsid w:val="005910AC"/>
    <w:rsid w:val="005910DB"/>
    <w:rsid w:val="00591CD0"/>
    <w:rsid w:val="00592B2B"/>
    <w:rsid w:val="00593236"/>
    <w:rsid w:val="005932DB"/>
    <w:rsid w:val="0059361B"/>
    <w:rsid w:val="0059435E"/>
    <w:rsid w:val="00594B21"/>
    <w:rsid w:val="005958E2"/>
    <w:rsid w:val="005977EB"/>
    <w:rsid w:val="00597F10"/>
    <w:rsid w:val="005A06AD"/>
    <w:rsid w:val="005A076D"/>
    <w:rsid w:val="005A0ABA"/>
    <w:rsid w:val="005A0BAD"/>
    <w:rsid w:val="005A1B58"/>
    <w:rsid w:val="005A1B78"/>
    <w:rsid w:val="005A2485"/>
    <w:rsid w:val="005A34DE"/>
    <w:rsid w:val="005A3AE0"/>
    <w:rsid w:val="005A4524"/>
    <w:rsid w:val="005A4BC6"/>
    <w:rsid w:val="005A58F9"/>
    <w:rsid w:val="005A6AE3"/>
    <w:rsid w:val="005A7184"/>
    <w:rsid w:val="005A755E"/>
    <w:rsid w:val="005B0302"/>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D2"/>
    <w:rsid w:val="005B7D42"/>
    <w:rsid w:val="005C0A92"/>
    <w:rsid w:val="005C0CEA"/>
    <w:rsid w:val="005C21E5"/>
    <w:rsid w:val="005C3150"/>
    <w:rsid w:val="005C36D7"/>
    <w:rsid w:val="005C3B22"/>
    <w:rsid w:val="005C4ED9"/>
    <w:rsid w:val="005C5747"/>
    <w:rsid w:val="005C6035"/>
    <w:rsid w:val="005C6610"/>
    <w:rsid w:val="005C670B"/>
    <w:rsid w:val="005C72F4"/>
    <w:rsid w:val="005C7945"/>
    <w:rsid w:val="005C7AF8"/>
    <w:rsid w:val="005C7D92"/>
    <w:rsid w:val="005D06DA"/>
    <w:rsid w:val="005D085B"/>
    <w:rsid w:val="005D09F0"/>
    <w:rsid w:val="005D0FB5"/>
    <w:rsid w:val="005D1053"/>
    <w:rsid w:val="005D19B7"/>
    <w:rsid w:val="005D1B9B"/>
    <w:rsid w:val="005D1F7F"/>
    <w:rsid w:val="005D21B3"/>
    <w:rsid w:val="005D3889"/>
    <w:rsid w:val="005D49B4"/>
    <w:rsid w:val="005D4BB2"/>
    <w:rsid w:val="005D58FE"/>
    <w:rsid w:val="005D63D4"/>
    <w:rsid w:val="005D6495"/>
    <w:rsid w:val="005D70B8"/>
    <w:rsid w:val="005E005B"/>
    <w:rsid w:val="005E04A4"/>
    <w:rsid w:val="005E0DE6"/>
    <w:rsid w:val="005E0F71"/>
    <w:rsid w:val="005E1DEA"/>
    <w:rsid w:val="005E1E91"/>
    <w:rsid w:val="005E4577"/>
    <w:rsid w:val="005E4C03"/>
    <w:rsid w:val="005E5887"/>
    <w:rsid w:val="005E5E08"/>
    <w:rsid w:val="005E6BC3"/>
    <w:rsid w:val="005E6E14"/>
    <w:rsid w:val="005F0238"/>
    <w:rsid w:val="005F100D"/>
    <w:rsid w:val="005F105C"/>
    <w:rsid w:val="005F1193"/>
    <w:rsid w:val="005F166D"/>
    <w:rsid w:val="005F16AF"/>
    <w:rsid w:val="005F3398"/>
    <w:rsid w:val="005F475B"/>
    <w:rsid w:val="005F4761"/>
    <w:rsid w:val="005F487A"/>
    <w:rsid w:val="005F5C3E"/>
    <w:rsid w:val="005F61A4"/>
    <w:rsid w:val="005F6862"/>
    <w:rsid w:val="005F6920"/>
    <w:rsid w:val="0060073E"/>
    <w:rsid w:val="00600A19"/>
    <w:rsid w:val="00601254"/>
    <w:rsid w:val="00601C18"/>
    <w:rsid w:val="00602F82"/>
    <w:rsid w:val="006042A7"/>
    <w:rsid w:val="00604CB2"/>
    <w:rsid w:val="00604F7A"/>
    <w:rsid w:val="00605AED"/>
    <w:rsid w:val="00605D1D"/>
    <w:rsid w:val="00606C99"/>
    <w:rsid w:val="00607063"/>
    <w:rsid w:val="0061099F"/>
    <w:rsid w:val="006115FD"/>
    <w:rsid w:val="00611A7F"/>
    <w:rsid w:val="00611E81"/>
    <w:rsid w:val="00613B39"/>
    <w:rsid w:val="00613CA9"/>
    <w:rsid w:val="00613D91"/>
    <w:rsid w:val="00613EF5"/>
    <w:rsid w:val="00614850"/>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5D96"/>
    <w:rsid w:val="006260C3"/>
    <w:rsid w:val="00630C61"/>
    <w:rsid w:val="00632204"/>
    <w:rsid w:val="00633E18"/>
    <w:rsid w:val="00634376"/>
    <w:rsid w:val="00634390"/>
    <w:rsid w:val="006344F5"/>
    <w:rsid w:val="006356EF"/>
    <w:rsid w:val="0063587E"/>
    <w:rsid w:val="00635EA3"/>
    <w:rsid w:val="00636B2A"/>
    <w:rsid w:val="006370B2"/>
    <w:rsid w:val="00640485"/>
    <w:rsid w:val="00641FEC"/>
    <w:rsid w:val="00642AE7"/>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C9E"/>
    <w:rsid w:val="00660DBA"/>
    <w:rsid w:val="0066125D"/>
    <w:rsid w:val="0066196E"/>
    <w:rsid w:val="00661E43"/>
    <w:rsid w:val="00661F9D"/>
    <w:rsid w:val="00662718"/>
    <w:rsid w:val="006629CC"/>
    <w:rsid w:val="00662D59"/>
    <w:rsid w:val="00663B74"/>
    <w:rsid w:val="00663C6F"/>
    <w:rsid w:val="00664A38"/>
    <w:rsid w:val="00666346"/>
    <w:rsid w:val="0067045D"/>
    <w:rsid w:val="00670D44"/>
    <w:rsid w:val="00671233"/>
    <w:rsid w:val="00671259"/>
    <w:rsid w:val="006713E3"/>
    <w:rsid w:val="0067184C"/>
    <w:rsid w:val="006719E9"/>
    <w:rsid w:val="00671A7E"/>
    <w:rsid w:val="006726BA"/>
    <w:rsid w:val="00672D6D"/>
    <w:rsid w:val="00675ED8"/>
    <w:rsid w:val="00676643"/>
    <w:rsid w:val="00676F0E"/>
    <w:rsid w:val="00680DD8"/>
    <w:rsid w:val="00681987"/>
    <w:rsid w:val="00682343"/>
    <w:rsid w:val="006823D9"/>
    <w:rsid w:val="00682C1B"/>
    <w:rsid w:val="00684E2E"/>
    <w:rsid w:val="00684E59"/>
    <w:rsid w:val="00684FB2"/>
    <w:rsid w:val="00685F2C"/>
    <w:rsid w:val="00686551"/>
    <w:rsid w:val="00686BCD"/>
    <w:rsid w:val="00687CEA"/>
    <w:rsid w:val="0069057A"/>
    <w:rsid w:val="006909E6"/>
    <w:rsid w:val="0069141B"/>
    <w:rsid w:val="00691E2C"/>
    <w:rsid w:val="00692170"/>
    <w:rsid w:val="00692A03"/>
    <w:rsid w:val="00692A2E"/>
    <w:rsid w:val="00692D88"/>
    <w:rsid w:val="0069322C"/>
    <w:rsid w:val="0069338B"/>
    <w:rsid w:val="00693929"/>
    <w:rsid w:val="00693DFF"/>
    <w:rsid w:val="006953AE"/>
    <w:rsid w:val="006954FF"/>
    <w:rsid w:val="00695F8C"/>
    <w:rsid w:val="006960A4"/>
    <w:rsid w:val="00696B26"/>
    <w:rsid w:val="00696EFD"/>
    <w:rsid w:val="006A1446"/>
    <w:rsid w:val="006A1B1E"/>
    <w:rsid w:val="006A2200"/>
    <w:rsid w:val="006A241E"/>
    <w:rsid w:val="006A4400"/>
    <w:rsid w:val="006A45D9"/>
    <w:rsid w:val="006A56C3"/>
    <w:rsid w:val="006A7547"/>
    <w:rsid w:val="006A7A35"/>
    <w:rsid w:val="006B0310"/>
    <w:rsid w:val="006B07AF"/>
    <w:rsid w:val="006B33F3"/>
    <w:rsid w:val="006B3705"/>
    <w:rsid w:val="006B419D"/>
    <w:rsid w:val="006B5331"/>
    <w:rsid w:val="006B6528"/>
    <w:rsid w:val="006B676E"/>
    <w:rsid w:val="006B683B"/>
    <w:rsid w:val="006B6892"/>
    <w:rsid w:val="006B6AEF"/>
    <w:rsid w:val="006B7B9E"/>
    <w:rsid w:val="006B7E1B"/>
    <w:rsid w:val="006C08F8"/>
    <w:rsid w:val="006C0947"/>
    <w:rsid w:val="006C170D"/>
    <w:rsid w:val="006C2215"/>
    <w:rsid w:val="006C390C"/>
    <w:rsid w:val="006C3A4A"/>
    <w:rsid w:val="006C413C"/>
    <w:rsid w:val="006C42A7"/>
    <w:rsid w:val="006C48B4"/>
    <w:rsid w:val="006C4B5B"/>
    <w:rsid w:val="006C6A70"/>
    <w:rsid w:val="006C7B47"/>
    <w:rsid w:val="006C7FEE"/>
    <w:rsid w:val="006D1208"/>
    <w:rsid w:val="006D1861"/>
    <w:rsid w:val="006D1885"/>
    <w:rsid w:val="006D194E"/>
    <w:rsid w:val="006D22EF"/>
    <w:rsid w:val="006D36F5"/>
    <w:rsid w:val="006D3726"/>
    <w:rsid w:val="006D44F5"/>
    <w:rsid w:val="006D45B3"/>
    <w:rsid w:val="006D45EB"/>
    <w:rsid w:val="006D48F5"/>
    <w:rsid w:val="006D49F2"/>
    <w:rsid w:val="006D50B0"/>
    <w:rsid w:val="006D594F"/>
    <w:rsid w:val="006D66C8"/>
    <w:rsid w:val="006D6758"/>
    <w:rsid w:val="006D67F5"/>
    <w:rsid w:val="006D6ECC"/>
    <w:rsid w:val="006D77A2"/>
    <w:rsid w:val="006D7CD3"/>
    <w:rsid w:val="006D7E51"/>
    <w:rsid w:val="006D7EFB"/>
    <w:rsid w:val="006E046A"/>
    <w:rsid w:val="006E0D25"/>
    <w:rsid w:val="006E2777"/>
    <w:rsid w:val="006E27C5"/>
    <w:rsid w:val="006E3830"/>
    <w:rsid w:val="006E476B"/>
    <w:rsid w:val="006E4C63"/>
    <w:rsid w:val="006E6879"/>
    <w:rsid w:val="006E69F9"/>
    <w:rsid w:val="006E6C95"/>
    <w:rsid w:val="006E6D19"/>
    <w:rsid w:val="006E74BE"/>
    <w:rsid w:val="006E7A55"/>
    <w:rsid w:val="006F03AD"/>
    <w:rsid w:val="006F0C61"/>
    <w:rsid w:val="006F142D"/>
    <w:rsid w:val="006F1723"/>
    <w:rsid w:val="006F196A"/>
    <w:rsid w:val="006F2625"/>
    <w:rsid w:val="006F2DD3"/>
    <w:rsid w:val="006F3093"/>
    <w:rsid w:val="006F3B75"/>
    <w:rsid w:val="006F3F0C"/>
    <w:rsid w:val="006F45AB"/>
    <w:rsid w:val="006F4D22"/>
    <w:rsid w:val="006F56D1"/>
    <w:rsid w:val="006F66A5"/>
    <w:rsid w:val="006F6F24"/>
    <w:rsid w:val="006F6F40"/>
    <w:rsid w:val="006F73D3"/>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4"/>
    <w:rsid w:val="007071F3"/>
    <w:rsid w:val="0071257A"/>
    <w:rsid w:val="0071349F"/>
    <w:rsid w:val="007137DF"/>
    <w:rsid w:val="00713A05"/>
    <w:rsid w:val="00713D41"/>
    <w:rsid w:val="007148D1"/>
    <w:rsid w:val="00714B99"/>
    <w:rsid w:val="00714F01"/>
    <w:rsid w:val="0071500C"/>
    <w:rsid w:val="0071509D"/>
    <w:rsid w:val="0071533D"/>
    <w:rsid w:val="007153A0"/>
    <w:rsid w:val="007153CA"/>
    <w:rsid w:val="00715654"/>
    <w:rsid w:val="00715E9E"/>
    <w:rsid w:val="007168FB"/>
    <w:rsid w:val="007177E6"/>
    <w:rsid w:val="00717B89"/>
    <w:rsid w:val="00721E31"/>
    <w:rsid w:val="0072232C"/>
    <w:rsid w:val="007224D2"/>
    <w:rsid w:val="00722EA3"/>
    <w:rsid w:val="007233A6"/>
    <w:rsid w:val="007237A2"/>
    <w:rsid w:val="00723801"/>
    <w:rsid w:val="00725D16"/>
    <w:rsid w:val="007260BC"/>
    <w:rsid w:val="007260ED"/>
    <w:rsid w:val="00726F47"/>
    <w:rsid w:val="00727610"/>
    <w:rsid w:val="00727896"/>
    <w:rsid w:val="00730723"/>
    <w:rsid w:val="00730CC0"/>
    <w:rsid w:val="00731142"/>
    <w:rsid w:val="00731665"/>
    <w:rsid w:val="00731FC6"/>
    <w:rsid w:val="007321A0"/>
    <w:rsid w:val="00732729"/>
    <w:rsid w:val="007337D8"/>
    <w:rsid w:val="00734248"/>
    <w:rsid w:val="00734AD6"/>
    <w:rsid w:val="00736408"/>
    <w:rsid w:val="007368CE"/>
    <w:rsid w:val="007371A7"/>
    <w:rsid w:val="00737256"/>
    <w:rsid w:val="00741E3F"/>
    <w:rsid w:val="007426A9"/>
    <w:rsid w:val="00742948"/>
    <w:rsid w:val="00742DCA"/>
    <w:rsid w:val="00742ECF"/>
    <w:rsid w:val="007449FE"/>
    <w:rsid w:val="00744B6A"/>
    <w:rsid w:val="00745127"/>
    <w:rsid w:val="00745180"/>
    <w:rsid w:val="007452BA"/>
    <w:rsid w:val="00745777"/>
    <w:rsid w:val="00746794"/>
    <w:rsid w:val="00746ADD"/>
    <w:rsid w:val="00746F16"/>
    <w:rsid w:val="00747643"/>
    <w:rsid w:val="00747A03"/>
    <w:rsid w:val="007503FF"/>
    <w:rsid w:val="00750DA7"/>
    <w:rsid w:val="0075236B"/>
    <w:rsid w:val="00752C31"/>
    <w:rsid w:val="007537F4"/>
    <w:rsid w:val="00753B59"/>
    <w:rsid w:val="00753C2C"/>
    <w:rsid w:val="007540DD"/>
    <w:rsid w:val="00754B09"/>
    <w:rsid w:val="00754B6A"/>
    <w:rsid w:val="00755112"/>
    <w:rsid w:val="00755FAC"/>
    <w:rsid w:val="00756081"/>
    <w:rsid w:val="007563C1"/>
    <w:rsid w:val="0075740E"/>
    <w:rsid w:val="00757767"/>
    <w:rsid w:val="00757C2E"/>
    <w:rsid w:val="007611D5"/>
    <w:rsid w:val="007611DF"/>
    <w:rsid w:val="007612B6"/>
    <w:rsid w:val="00761501"/>
    <w:rsid w:val="00761534"/>
    <w:rsid w:val="00761BDB"/>
    <w:rsid w:val="0076215F"/>
    <w:rsid w:val="007621DF"/>
    <w:rsid w:val="00762682"/>
    <w:rsid w:val="007627F5"/>
    <w:rsid w:val="0076394B"/>
    <w:rsid w:val="00763FD8"/>
    <w:rsid w:val="00764C3C"/>
    <w:rsid w:val="00764DB5"/>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9F4"/>
    <w:rsid w:val="00777453"/>
    <w:rsid w:val="00777476"/>
    <w:rsid w:val="00780160"/>
    <w:rsid w:val="00781395"/>
    <w:rsid w:val="00781780"/>
    <w:rsid w:val="007817E5"/>
    <w:rsid w:val="00781CEE"/>
    <w:rsid w:val="00783A48"/>
    <w:rsid w:val="0078409F"/>
    <w:rsid w:val="00784A92"/>
    <w:rsid w:val="0078569A"/>
    <w:rsid w:val="00786198"/>
    <w:rsid w:val="00787741"/>
    <w:rsid w:val="00787888"/>
    <w:rsid w:val="0079001D"/>
    <w:rsid w:val="007903C9"/>
    <w:rsid w:val="00791819"/>
    <w:rsid w:val="007918FC"/>
    <w:rsid w:val="007922CE"/>
    <w:rsid w:val="00792366"/>
    <w:rsid w:val="00792540"/>
    <w:rsid w:val="00792E9F"/>
    <w:rsid w:val="007930A2"/>
    <w:rsid w:val="0079361C"/>
    <w:rsid w:val="00793FE4"/>
    <w:rsid w:val="007941F4"/>
    <w:rsid w:val="00794394"/>
    <w:rsid w:val="00795910"/>
    <w:rsid w:val="00795C93"/>
    <w:rsid w:val="00797103"/>
    <w:rsid w:val="00797551"/>
    <w:rsid w:val="0079755C"/>
    <w:rsid w:val="00797A68"/>
    <w:rsid w:val="00797F1B"/>
    <w:rsid w:val="007A0AC3"/>
    <w:rsid w:val="007A0B95"/>
    <w:rsid w:val="007A1938"/>
    <w:rsid w:val="007A24A1"/>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7712"/>
    <w:rsid w:val="007C13E4"/>
    <w:rsid w:val="007C2AA0"/>
    <w:rsid w:val="007C2C44"/>
    <w:rsid w:val="007C2E72"/>
    <w:rsid w:val="007C2EBA"/>
    <w:rsid w:val="007C30D8"/>
    <w:rsid w:val="007C335C"/>
    <w:rsid w:val="007C3ED8"/>
    <w:rsid w:val="007C4785"/>
    <w:rsid w:val="007C4C81"/>
    <w:rsid w:val="007C4DD1"/>
    <w:rsid w:val="007C782A"/>
    <w:rsid w:val="007D07B9"/>
    <w:rsid w:val="007D15B5"/>
    <w:rsid w:val="007D25EC"/>
    <w:rsid w:val="007D3528"/>
    <w:rsid w:val="007D38D4"/>
    <w:rsid w:val="007D4B2A"/>
    <w:rsid w:val="007D4B73"/>
    <w:rsid w:val="007D5BEF"/>
    <w:rsid w:val="007D6579"/>
    <w:rsid w:val="007D6B4B"/>
    <w:rsid w:val="007D6D5C"/>
    <w:rsid w:val="007D727F"/>
    <w:rsid w:val="007E0319"/>
    <w:rsid w:val="007E0D3B"/>
    <w:rsid w:val="007E1053"/>
    <w:rsid w:val="007E212B"/>
    <w:rsid w:val="007E21B4"/>
    <w:rsid w:val="007E2C63"/>
    <w:rsid w:val="007E3FDB"/>
    <w:rsid w:val="007E461C"/>
    <w:rsid w:val="007E46BD"/>
    <w:rsid w:val="007E4899"/>
    <w:rsid w:val="007E6B54"/>
    <w:rsid w:val="007E779B"/>
    <w:rsid w:val="007F095A"/>
    <w:rsid w:val="007F200D"/>
    <w:rsid w:val="007F3112"/>
    <w:rsid w:val="007F3509"/>
    <w:rsid w:val="007F3792"/>
    <w:rsid w:val="007F3D1D"/>
    <w:rsid w:val="007F3FAE"/>
    <w:rsid w:val="007F4475"/>
    <w:rsid w:val="007F4609"/>
    <w:rsid w:val="007F467D"/>
    <w:rsid w:val="007F6AF2"/>
    <w:rsid w:val="00800024"/>
    <w:rsid w:val="00802495"/>
    <w:rsid w:val="008031A4"/>
    <w:rsid w:val="00803F4D"/>
    <w:rsid w:val="00804073"/>
    <w:rsid w:val="00804533"/>
    <w:rsid w:val="00804BE0"/>
    <w:rsid w:val="0080511D"/>
    <w:rsid w:val="00805232"/>
    <w:rsid w:val="00805509"/>
    <w:rsid w:val="008055CC"/>
    <w:rsid w:val="00806ABC"/>
    <w:rsid w:val="00806D2C"/>
    <w:rsid w:val="00806D3A"/>
    <w:rsid w:val="0080748D"/>
    <w:rsid w:val="0081235D"/>
    <w:rsid w:val="00812938"/>
    <w:rsid w:val="008131F5"/>
    <w:rsid w:val="0081333E"/>
    <w:rsid w:val="00813679"/>
    <w:rsid w:val="00813A84"/>
    <w:rsid w:val="00813D44"/>
    <w:rsid w:val="00816120"/>
    <w:rsid w:val="008163E0"/>
    <w:rsid w:val="00816BB5"/>
    <w:rsid w:val="00817F30"/>
    <w:rsid w:val="00820D25"/>
    <w:rsid w:val="00820FE0"/>
    <w:rsid w:val="0082108C"/>
    <w:rsid w:val="008215BE"/>
    <w:rsid w:val="008218DD"/>
    <w:rsid w:val="00822F3B"/>
    <w:rsid w:val="00823A98"/>
    <w:rsid w:val="00823BA5"/>
    <w:rsid w:val="00825046"/>
    <w:rsid w:val="008254AF"/>
    <w:rsid w:val="0082574F"/>
    <w:rsid w:val="00826178"/>
    <w:rsid w:val="008264CA"/>
    <w:rsid w:val="00826544"/>
    <w:rsid w:val="00827887"/>
    <w:rsid w:val="008279A2"/>
    <w:rsid w:val="0083008C"/>
    <w:rsid w:val="00830814"/>
    <w:rsid w:val="00831D35"/>
    <w:rsid w:val="00832287"/>
    <w:rsid w:val="00833BA5"/>
    <w:rsid w:val="00834AFC"/>
    <w:rsid w:val="00835FFF"/>
    <w:rsid w:val="00836CB2"/>
    <w:rsid w:val="00837EEC"/>
    <w:rsid w:val="00837F62"/>
    <w:rsid w:val="00837FB7"/>
    <w:rsid w:val="00841693"/>
    <w:rsid w:val="00841FA8"/>
    <w:rsid w:val="00843CF9"/>
    <w:rsid w:val="00843ECA"/>
    <w:rsid w:val="0084413E"/>
    <w:rsid w:val="00844466"/>
    <w:rsid w:val="00845194"/>
    <w:rsid w:val="008467E4"/>
    <w:rsid w:val="00846E9F"/>
    <w:rsid w:val="00846EF5"/>
    <w:rsid w:val="0084752D"/>
    <w:rsid w:val="00847D9C"/>
    <w:rsid w:val="00850037"/>
    <w:rsid w:val="0085034C"/>
    <w:rsid w:val="00850520"/>
    <w:rsid w:val="008518E9"/>
    <w:rsid w:val="008533EA"/>
    <w:rsid w:val="00853E1A"/>
    <w:rsid w:val="00853E8C"/>
    <w:rsid w:val="00855D6F"/>
    <w:rsid w:val="00856240"/>
    <w:rsid w:val="00857E1F"/>
    <w:rsid w:val="00860BD2"/>
    <w:rsid w:val="00860CB9"/>
    <w:rsid w:val="00860D04"/>
    <w:rsid w:val="00860D3E"/>
    <w:rsid w:val="00860FAB"/>
    <w:rsid w:val="00862EC7"/>
    <w:rsid w:val="0086311C"/>
    <w:rsid w:val="00863F29"/>
    <w:rsid w:val="008642D3"/>
    <w:rsid w:val="00864757"/>
    <w:rsid w:val="00866F7C"/>
    <w:rsid w:val="008707F2"/>
    <w:rsid w:val="008716CF"/>
    <w:rsid w:val="00871B77"/>
    <w:rsid w:val="00871E1D"/>
    <w:rsid w:val="00872D1A"/>
    <w:rsid w:val="00873447"/>
    <w:rsid w:val="008736F9"/>
    <w:rsid w:val="00873990"/>
    <w:rsid w:val="00874C1F"/>
    <w:rsid w:val="008752F1"/>
    <w:rsid w:val="008753D1"/>
    <w:rsid w:val="0087625F"/>
    <w:rsid w:val="00876F30"/>
    <w:rsid w:val="008778FC"/>
    <w:rsid w:val="00877E07"/>
    <w:rsid w:val="008808E2"/>
    <w:rsid w:val="00881B7F"/>
    <w:rsid w:val="00882E7A"/>
    <w:rsid w:val="00884150"/>
    <w:rsid w:val="0088417C"/>
    <w:rsid w:val="0088419C"/>
    <w:rsid w:val="008844E8"/>
    <w:rsid w:val="0088514E"/>
    <w:rsid w:val="008865ED"/>
    <w:rsid w:val="008868C2"/>
    <w:rsid w:val="00886957"/>
    <w:rsid w:val="00886EBA"/>
    <w:rsid w:val="00887070"/>
    <w:rsid w:val="0088724F"/>
    <w:rsid w:val="008874AD"/>
    <w:rsid w:val="008879B6"/>
    <w:rsid w:val="00890852"/>
    <w:rsid w:val="00892CB0"/>
    <w:rsid w:val="00892FAF"/>
    <w:rsid w:val="00893B1D"/>
    <w:rsid w:val="00894189"/>
    <w:rsid w:val="0089483A"/>
    <w:rsid w:val="00894E27"/>
    <w:rsid w:val="00895C1D"/>
    <w:rsid w:val="0089646D"/>
    <w:rsid w:val="00896504"/>
    <w:rsid w:val="008A06EC"/>
    <w:rsid w:val="008A0877"/>
    <w:rsid w:val="008A09E9"/>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AAB"/>
    <w:rsid w:val="008B5B64"/>
    <w:rsid w:val="008B612F"/>
    <w:rsid w:val="008B6799"/>
    <w:rsid w:val="008B7927"/>
    <w:rsid w:val="008C057F"/>
    <w:rsid w:val="008C08BF"/>
    <w:rsid w:val="008C0F36"/>
    <w:rsid w:val="008C1EB9"/>
    <w:rsid w:val="008C1EBB"/>
    <w:rsid w:val="008C2A72"/>
    <w:rsid w:val="008C31C4"/>
    <w:rsid w:val="008C4755"/>
    <w:rsid w:val="008C55B7"/>
    <w:rsid w:val="008C6246"/>
    <w:rsid w:val="008C6453"/>
    <w:rsid w:val="008C6C71"/>
    <w:rsid w:val="008C7350"/>
    <w:rsid w:val="008D033F"/>
    <w:rsid w:val="008D0F49"/>
    <w:rsid w:val="008D10DB"/>
    <w:rsid w:val="008D135A"/>
    <w:rsid w:val="008D1409"/>
    <w:rsid w:val="008D17D0"/>
    <w:rsid w:val="008D1E61"/>
    <w:rsid w:val="008D23E4"/>
    <w:rsid w:val="008D259B"/>
    <w:rsid w:val="008D27E7"/>
    <w:rsid w:val="008D2DF9"/>
    <w:rsid w:val="008D36B0"/>
    <w:rsid w:val="008D3745"/>
    <w:rsid w:val="008D38C6"/>
    <w:rsid w:val="008D4150"/>
    <w:rsid w:val="008D4610"/>
    <w:rsid w:val="008D4621"/>
    <w:rsid w:val="008D5464"/>
    <w:rsid w:val="008D6CA7"/>
    <w:rsid w:val="008D7286"/>
    <w:rsid w:val="008D7288"/>
    <w:rsid w:val="008D739E"/>
    <w:rsid w:val="008D79F4"/>
    <w:rsid w:val="008E0197"/>
    <w:rsid w:val="008E0B91"/>
    <w:rsid w:val="008E1E74"/>
    <w:rsid w:val="008E229C"/>
    <w:rsid w:val="008E2FE3"/>
    <w:rsid w:val="008E3324"/>
    <w:rsid w:val="008E3909"/>
    <w:rsid w:val="008E45E7"/>
    <w:rsid w:val="008E4A37"/>
    <w:rsid w:val="008E4F77"/>
    <w:rsid w:val="008E5663"/>
    <w:rsid w:val="008E57F1"/>
    <w:rsid w:val="008E638E"/>
    <w:rsid w:val="008E6D60"/>
    <w:rsid w:val="008E6FB0"/>
    <w:rsid w:val="008E7015"/>
    <w:rsid w:val="008F03B0"/>
    <w:rsid w:val="008F05D2"/>
    <w:rsid w:val="008F0E3E"/>
    <w:rsid w:val="008F19CE"/>
    <w:rsid w:val="008F2F40"/>
    <w:rsid w:val="008F46C9"/>
    <w:rsid w:val="008F4AB0"/>
    <w:rsid w:val="008F4DB8"/>
    <w:rsid w:val="008F4F8D"/>
    <w:rsid w:val="008F593B"/>
    <w:rsid w:val="008F5BD9"/>
    <w:rsid w:val="008F7479"/>
    <w:rsid w:val="008F7AAE"/>
    <w:rsid w:val="009016E8"/>
    <w:rsid w:val="009018D4"/>
    <w:rsid w:val="00901E2E"/>
    <w:rsid w:val="00902C3D"/>
    <w:rsid w:val="00903309"/>
    <w:rsid w:val="00904873"/>
    <w:rsid w:val="00904B3B"/>
    <w:rsid w:val="00905CA2"/>
    <w:rsid w:val="0090619C"/>
    <w:rsid w:val="00906B00"/>
    <w:rsid w:val="00910185"/>
    <w:rsid w:val="00912297"/>
    <w:rsid w:val="00913173"/>
    <w:rsid w:val="009131AF"/>
    <w:rsid w:val="00913A57"/>
    <w:rsid w:val="00913EF8"/>
    <w:rsid w:val="00914082"/>
    <w:rsid w:val="00914086"/>
    <w:rsid w:val="00914AD2"/>
    <w:rsid w:val="00914DB6"/>
    <w:rsid w:val="009150FC"/>
    <w:rsid w:val="00916483"/>
    <w:rsid w:val="00916498"/>
    <w:rsid w:val="00916BE4"/>
    <w:rsid w:val="0092030F"/>
    <w:rsid w:val="009204E1"/>
    <w:rsid w:val="009208A5"/>
    <w:rsid w:val="00920B70"/>
    <w:rsid w:val="00920F06"/>
    <w:rsid w:val="0092185F"/>
    <w:rsid w:val="00921A89"/>
    <w:rsid w:val="00923240"/>
    <w:rsid w:val="0092356C"/>
    <w:rsid w:val="009243F3"/>
    <w:rsid w:val="0092450C"/>
    <w:rsid w:val="00926671"/>
    <w:rsid w:val="00927089"/>
    <w:rsid w:val="009272BE"/>
    <w:rsid w:val="00927509"/>
    <w:rsid w:val="00927854"/>
    <w:rsid w:val="00927F6F"/>
    <w:rsid w:val="009301FB"/>
    <w:rsid w:val="00931267"/>
    <w:rsid w:val="009319C3"/>
    <w:rsid w:val="00931D02"/>
    <w:rsid w:val="0093287B"/>
    <w:rsid w:val="00932DFC"/>
    <w:rsid w:val="00932F98"/>
    <w:rsid w:val="0093330D"/>
    <w:rsid w:val="009336BD"/>
    <w:rsid w:val="00935515"/>
    <w:rsid w:val="009359D9"/>
    <w:rsid w:val="00936E82"/>
    <w:rsid w:val="00937407"/>
    <w:rsid w:val="00940191"/>
    <w:rsid w:val="00940479"/>
    <w:rsid w:val="00941701"/>
    <w:rsid w:val="00941737"/>
    <w:rsid w:val="00944F8D"/>
    <w:rsid w:val="0094549A"/>
    <w:rsid w:val="00945661"/>
    <w:rsid w:val="009461E2"/>
    <w:rsid w:val="00946226"/>
    <w:rsid w:val="00946283"/>
    <w:rsid w:val="0094630D"/>
    <w:rsid w:val="0095013E"/>
    <w:rsid w:val="009512BD"/>
    <w:rsid w:val="0095148B"/>
    <w:rsid w:val="009514B2"/>
    <w:rsid w:val="00951FF1"/>
    <w:rsid w:val="00952229"/>
    <w:rsid w:val="00954DE0"/>
    <w:rsid w:val="009555C5"/>
    <w:rsid w:val="00955F61"/>
    <w:rsid w:val="00955FB2"/>
    <w:rsid w:val="009562D1"/>
    <w:rsid w:val="009563AF"/>
    <w:rsid w:val="009579BC"/>
    <w:rsid w:val="00960C15"/>
    <w:rsid w:val="00961A7E"/>
    <w:rsid w:val="00961EE8"/>
    <w:rsid w:val="009620DE"/>
    <w:rsid w:val="0096226A"/>
    <w:rsid w:val="009625A4"/>
    <w:rsid w:val="00963005"/>
    <w:rsid w:val="00964730"/>
    <w:rsid w:val="00964FF5"/>
    <w:rsid w:val="009655D7"/>
    <w:rsid w:val="00965DD6"/>
    <w:rsid w:val="00965EAF"/>
    <w:rsid w:val="00966B3D"/>
    <w:rsid w:val="009675C4"/>
    <w:rsid w:val="00971698"/>
    <w:rsid w:val="0097239A"/>
    <w:rsid w:val="00974131"/>
    <w:rsid w:val="00974493"/>
    <w:rsid w:val="00974660"/>
    <w:rsid w:val="00974E6D"/>
    <w:rsid w:val="009754E8"/>
    <w:rsid w:val="00976B63"/>
    <w:rsid w:val="009777AB"/>
    <w:rsid w:val="00977E1D"/>
    <w:rsid w:val="00980160"/>
    <w:rsid w:val="009811BE"/>
    <w:rsid w:val="00981DA1"/>
    <w:rsid w:val="009820A8"/>
    <w:rsid w:val="00982B36"/>
    <w:rsid w:val="0098386D"/>
    <w:rsid w:val="0098468A"/>
    <w:rsid w:val="00984B28"/>
    <w:rsid w:val="00984C24"/>
    <w:rsid w:val="009850AA"/>
    <w:rsid w:val="00987F00"/>
    <w:rsid w:val="00990386"/>
    <w:rsid w:val="009910D3"/>
    <w:rsid w:val="009911BC"/>
    <w:rsid w:val="00991261"/>
    <w:rsid w:val="00991A0B"/>
    <w:rsid w:val="00992A99"/>
    <w:rsid w:val="00992C30"/>
    <w:rsid w:val="009931E0"/>
    <w:rsid w:val="00996049"/>
    <w:rsid w:val="009960DF"/>
    <w:rsid w:val="00996140"/>
    <w:rsid w:val="00996599"/>
    <w:rsid w:val="009979D0"/>
    <w:rsid w:val="00997DC5"/>
    <w:rsid w:val="009A0033"/>
    <w:rsid w:val="009A11D7"/>
    <w:rsid w:val="009A12C0"/>
    <w:rsid w:val="009A185E"/>
    <w:rsid w:val="009A2205"/>
    <w:rsid w:val="009A2284"/>
    <w:rsid w:val="009A2646"/>
    <w:rsid w:val="009A30A4"/>
    <w:rsid w:val="009A3B51"/>
    <w:rsid w:val="009A4569"/>
    <w:rsid w:val="009A5018"/>
    <w:rsid w:val="009A54A1"/>
    <w:rsid w:val="009A73F4"/>
    <w:rsid w:val="009A7555"/>
    <w:rsid w:val="009B0240"/>
    <w:rsid w:val="009B1219"/>
    <w:rsid w:val="009B17DA"/>
    <w:rsid w:val="009B268D"/>
    <w:rsid w:val="009B28FF"/>
    <w:rsid w:val="009B304A"/>
    <w:rsid w:val="009B4D4F"/>
    <w:rsid w:val="009B5A13"/>
    <w:rsid w:val="009B5E79"/>
    <w:rsid w:val="009B627C"/>
    <w:rsid w:val="009B6411"/>
    <w:rsid w:val="009B6DC7"/>
    <w:rsid w:val="009B7226"/>
    <w:rsid w:val="009C0DF7"/>
    <w:rsid w:val="009C2539"/>
    <w:rsid w:val="009C27E8"/>
    <w:rsid w:val="009C395E"/>
    <w:rsid w:val="009C6C43"/>
    <w:rsid w:val="009C70E9"/>
    <w:rsid w:val="009C7456"/>
    <w:rsid w:val="009C7715"/>
    <w:rsid w:val="009C7E07"/>
    <w:rsid w:val="009D01BD"/>
    <w:rsid w:val="009D020C"/>
    <w:rsid w:val="009D057C"/>
    <w:rsid w:val="009D06A6"/>
    <w:rsid w:val="009D0BB7"/>
    <w:rsid w:val="009D0C71"/>
    <w:rsid w:val="009D17FF"/>
    <w:rsid w:val="009D19D7"/>
    <w:rsid w:val="009D1D1F"/>
    <w:rsid w:val="009D246B"/>
    <w:rsid w:val="009D299B"/>
    <w:rsid w:val="009D2F80"/>
    <w:rsid w:val="009D442E"/>
    <w:rsid w:val="009D457C"/>
    <w:rsid w:val="009D45E2"/>
    <w:rsid w:val="009D576B"/>
    <w:rsid w:val="009D5EC7"/>
    <w:rsid w:val="009D64E6"/>
    <w:rsid w:val="009D7E39"/>
    <w:rsid w:val="009E0306"/>
    <w:rsid w:val="009E0943"/>
    <w:rsid w:val="009E1B51"/>
    <w:rsid w:val="009E2039"/>
    <w:rsid w:val="009E2061"/>
    <w:rsid w:val="009E2AAA"/>
    <w:rsid w:val="009E2CE2"/>
    <w:rsid w:val="009E3191"/>
    <w:rsid w:val="009E411E"/>
    <w:rsid w:val="009E416E"/>
    <w:rsid w:val="009E447B"/>
    <w:rsid w:val="009E5787"/>
    <w:rsid w:val="009E6ECB"/>
    <w:rsid w:val="009E7046"/>
    <w:rsid w:val="009E735A"/>
    <w:rsid w:val="009F0A67"/>
    <w:rsid w:val="009F203A"/>
    <w:rsid w:val="009F26C8"/>
    <w:rsid w:val="009F2C79"/>
    <w:rsid w:val="009F3EBF"/>
    <w:rsid w:val="009F420B"/>
    <w:rsid w:val="009F5104"/>
    <w:rsid w:val="009F521C"/>
    <w:rsid w:val="009F6FED"/>
    <w:rsid w:val="00A00DE1"/>
    <w:rsid w:val="00A013C8"/>
    <w:rsid w:val="00A01D4E"/>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6C31"/>
    <w:rsid w:val="00A07880"/>
    <w:rsid w:val="00A1011F"/>
    <w:rsid w:val="00A102A5"/>
    <w:rsid w:val="00A10317"/>
    <w:rsid w:val="00A10A12"/>
    <w:rsid w:val="00A11263"/>
    <w:rsid w:val="00A116C8"/>
    <w:rsid w:val="00A12EBF"/>
    <w:rsid w:val="00A13466"/>
    <w:rsid w:val="00A139D9"/>
    <w:rsid w:val="00A14464"/>
    <w:rsid w:val="00A14587"/>
    <w:rsid w:val="00A149F9"/>
    <w:rsid w:val="00A157D8"/>
    <w:rsid w:val="00A161AA"/>
    <w:rsid w:val="00A17998"/>
    <w:rsid w:val="00A20674"/>
    <w:rsid w:val="00A21121"/>
    <w:rsid w:val="00A223C4"/>
    <w:rsid w:val="00A22A18"/>
    <w:rsid w:val="00A23404"/>
    <w:rsid w:val="00A23B91"/>
    <w:rsid w:val="00A23F52"/>
    <w:rsid w:val="00A23F60"/>
    <w:rsid w:val="00A246BE"/>
    <w:rsid w:val="00A2491D"/>
    <w:rsid w:val="00A255E2"/>
    <w:rsid w:val="00A257E4"/>
    <w:rsid w:val="00A25E55"/>
    <w:rsid w:val="00A275EB"/>
    <w:rsid w:val="00A2769C"/>
    <w:rsid w:val="00A278BE"/>
    <w:rsid w:val="00A310C0"/>
    <w:rsid w:val="00A3145C"/>
    <w:rsid w:val="00A314D4"/>
    <w:rsid w:val="00A319A9"/>
    <w:rsid w:val="00A31B38"/>
    <w:rsid w:val="00A3235A"/>
    <w:rsid w:val="00A32390"/>
    <w:rsid w:val="00A3326A"/>
    <w:rsid w:val="00A34CED"/>
    <w:rsid w:val="00A36E0C"/>
    <w:rsid w:val="00A370E0"/>
    <w:rsid w:val="00A40981"/>
    <w:rsid w:val="00A41AF0"/>
    <w:rsid w:val="00A427F7"/>
    <w:rsid w:val="00A42CCE"/>
    <w:rsid w:val="00A433BC"/>
    <w:rsid w:val="00A4404A"/>
    <w:rsid w:val="00A443A6"/>
    <w:rsid w:val="00A459D8"/>
    <w:rsid w:val="00A46146"/>
    <w:rsid w:val="00A46DA4"/>
    <w:rsid w:val="00A47028"/>
    <w:rsid w:val="00A47382"/>
    <w:rsid w:val="00A47ED1"/>
    <w:rsid w:val="00A50636"/>
    <w:rsid w:val="00A514BD"/>
    <w:rsid w:val="00A51570"/>
    <w:rsid w:val="00A515F7"/>
    <w:rsid w:val="00A528F5"/>
    <w:rsid w:val="00A53E22"/>
    <w:rsid w:val="00A54348"/>
    <w:rsid w:val="00A54869"/>
    <w:rsid w:val="00A54A18"/>
    <w:rsid w:val="00A550ED"/>
    <w:rsid w:val="00A55216"/>
    <w:rsid w:val="00A5534A"/>
    <w:rsid w:val="00A55BF0"/>
    <w:rsid w:val="00A55C76"/>
    <w:rsid w:val="00A56882"/>
    <w:rsid w:val="00A601F9"/>
    <w:rsid w:val="00A60223"/>
    <w:rsid w:val="00A611B7"/>
    <w:rsid w:val="00A6250B"/>
    <w:rsid w:val="00A62911"/>
    <w:rsid w:val="00A6317B"/>
    <w:rsid w:val="00A63930"/>
    <w:rsid w:val="00A649F4"/>
    <w:rsid w:val="00A650C6"/>
    <w:rsid w:val="00A671ED"/>
    <w:rsid w:val="00A67219"/>
    <w:rsid w:val="00A67DED"/>
    <w:rsid w:val="00A70644"/>
    <w:rsid w:val="00A70D3E"/>
    <w:rsid w:val="00A70E15"/>
    <w:rsid w:val="00A71901"/>
    <w:rsid w:val="00A71DE9"/>
    <w:rsid w:val="00A72E47"/>
    <w:rsid w:val="00A7368D"/>
    <w:rsid w:val="00A736C1"/>
    <w:rsid w:val="00A746F0"/>
    <w:rsid w:val="00A756F9"/>
    <w:rsid w:val="00A75FB7"/>
    <w:rsid w:val="00A760D2"/>
    <w:rsid w:val="00A7715D"/>
    <w:rsid w:val="00A77173"/>
    <w:rsid w:val="00A77517"/>
    <w:rsid w:val="00A777E8"/>
    <w:rsid w:val="00A81642"/>
    <w:rsid w:val="00A81A97"/>
    <w:rsid w:val="00A81BBE"/>
    <w:rsid w:val="00A82DB5"/>
    <w:rsid w:val="00A838BF"/>
    <w:rsid w:val="00A84083"/>
    <w:rsid w:val="00A84A20"/>
    <w:rsid w:val="00A86806"/>
    <w:rsid w:val="00A86B3D"/>
    <w:rsid w:val="00A8765E"/>
    <w:rsid w:val="00A87787"/>
    <w:rsid w:val="00A87A72"/>
    <w:rsid w:val="00A87CC9"/>
    <w:rsid w:val="00A90433"/>
    <w:rsid w:val="00A90458"/>
    <w:rsid w:val="00A9052D"/>
    <w:rsid w:val="00A9228F"/>
    <w:rsid w:val="00A928D5"/>
    <w:rsid w:val="00A92901"/>
    <w:rsid w:val="00A92EA8"/>
    <w:rsid w:val="00A938CC"/>
    <w:rsid w:val="00A93B17"/>
    <w:rsid w:val="00A93BF1"/>
    <w:rsid w:val="00A941A8"/>
    <w:rsid w:val="00A957CC"/>
    <w:rsid w:val="00A96F82"/>
    <w:rsid w:val="00A978A7"/>
    <w:rsid w:val="00A97F03"/>
    <w:rsid w:val="00AA008F"/>
    <w:rsid w:val="00AA1532"/>
    <w:rsid w:val="00AA1618"/>
    <w:rsid w:val="00AA2341"/>
    <w:rsid w:val="00AA2599"/>
    <w:rsid w:val="00AA43EC"/>
    <w:rsid w:val="00AA52A1"/>
    <w:rsid w:val="00AA7F5E"/>
    <w:rsid w:val="00AB00F4"/>
    <w:rsid w:val="00AB0106"/>
    <w:rsid w:val="00AB0611"/>
    <w:rsid w:val="00AB15CE"/>
    <w:rsid w:val="00AB3394"/>
    <w:rsid w:val="00AB3700"/>
    <w:rsid w:val="00AB6603"/>
    <w:rsid w:val="00AB7E21"/>
    <w:rsid w:val="00AC1DEA"/>
    <w:rsid w:val="00AC214E"/>
    <w:rsid w:val="00AC3255"/>
    <w:rsid w:val="00AC36C2"/>
    <w:rsid w:val="00AC3877"/>
    <w:rsid w:val="00AC3A74"/>
    <w:rsid w:val="00AC52F6"/>
    <w:rsid w:val="00AC5F56"/>
    <w:rsid w:val="00AC5FF8"/>
    <w:rsid w:val="00AC6396"/>
    <w:rsid w:val="00AC6AA1"/>
    <w:rsid w:val="00AC6B5D"/>
    <w:rsid w:val="00AC756C"/>
    <w:rsid w:val="00AD0178"/>
    <w:rsid w:val="00AD04FF"/>
    <w:rsid w:val="00AD0A94"/>
    <w:rsid w:val="00AD1816"/>
    <w:rsid w:val="00AD18A8"/>
    <w:rsid w:val="00AD1F05"/>
    <w:rsid w:val="00AD2484"/>
    <w:rsid w:val="00AD2657"/>
    <w:rsid w:val="00AD299D"/>
    <w:rsid w:val="00AD2DEA"/>
    <w:rsid w:val="00AD38D1"/>
    <w:rsid w:val="00AD4396"/>
    <w:rsid w:val="00AD487A"/>
    <w:rsid w:val="00AD4DE5"/>
    <w:rsid w:val="00AD5922"/>
    <w:rsid w:val="00AD5F7E"/>
    <w:rsid w:val="00AD6538"/>
    <w:rsid w:val="00AD6AD7"/>
    <w:rsid w:val="00AD72C2"/>
    <w:rsid w:val="00AD7A64"/>
    <w:rsid w:val="00AE090A"/>
    <w:rsid w:val="00AE0C37"/>
    <w:rsid w:val="00AE1730"/>
    <w:rsid w:val="00AE1AB8"/>
    <w:rsid w:val="00AE236B"/>
    <w:rsid w:val="00AE2433"/>
    <w:rsid w:val="00AE2DD0"/>
    <w:rsid w:val="00AE4FC6"/>
    <w:rsid w:val="00AE6776"/>
    <w:rsid w:val="00AE69B5"/>
    <w:rsid w:val="00AE6A40"/>
    <w:rsid w:val="00AE75D7"/>
    <w:rsid w:val="00AE7BCF"/>
    <w:rsid w:val="00AF00D1"/>
    <w:rsid w:val="00AF0873"/>
    <w:rsid w:val="00AF2F0D"/>
    <w:rsid w:val="00AF37D4"/>
    <w:rsid w:val="00AF4699"/>
    <w:rsid w:val="00AF4E07"/>
    <w:rsid w:val="00AF5520"/>
    <w:rsid w:val="00AF5A5F"/>
    <w:rsid w:val="00AF5F1C"/>
    <w:rsid w:val="00AF5FB1"/>
    <w:rsid w:val="00AF6514"/>
    <w:rsid w:val="00AF6DFC"/>
    <w:rsid w:val="00AF7216"/>
    <w:rsid w:val="00AF7D04"/>
    <w:rsid w:val="00B00422"/>
    <w:rsid w:val="00B007FC"/>
    <w:rsid w:val="00B02565"/>
    <w:rsid w:val="00B0351C"/>
    <w:rsid w:val="00B03C93"/>
    <w:rsid w:val="00B05BD4"/>
    <w:rsid w:val="00B06300"/>
    <w:rsid w:val="00B0665C"/>
    <w:rsid w:val="00B067D2"/>
    <w:rsid w:val="00B06B22"/>
    <w:rsid w:val="00B06B56"/>
    <w:rsid w:val="00B1025B"/>
    <w:rsid w:val="00B1075D"/>
    <w:rsid w:val="00B10781"/>
    <w:rsid w:val="00B10ED1"/>
    <w:rsid w:val="00B11AB5"/>
    <w:rsid w:val="00B11CDA"/>
    <w:rsid w:val="00B12902"/>
    <w:rsid w:val="00B12B1B"/>
    <w:rsid w:val="00B12F2F"/>
    <w:rsid w:val="00B14003"/>
    <w:rsid w:val="00B14510"/>
    <w:rsid w:val="00B14A6B"/>
    <w:rsid w:val="00B155B9"/>
    <w:rsid w:val="00B15F54"/>
    <w:rsid w:val="00B163F0"/>
    <w:rsid w:val="00B1771B"/>
    <w:rsid w:val="00B17E2E"/>
    <w:rsid w:val="00B20B4F"/>
    <w:rsid w:val="00B2123A"/>
    <w:rsid w:val="00B219C4"/>
    <w:rsid w:val="00B21A08"/>
    <w:rsid w:val="00B2200A"/>
    <w:rsid w:val="00B23681"/>
    <w:rsid w:val="00B26525"/>
    <w:rsid w:val="00B26AB5"/>
    <w:rsid w:val="00B26FCB"/>
    <w:rsid w:val="00B2708A"/>
    <w:rsid w:val="00B27DE4"/>
    <w:rsid w:val="00B27F93"/>
    <w:rsid w:val="00B31362"/>
    <w:rsid w:val="00B31741"/>
    <w:rsid w:val="00B32177"/>
    <w:rsid w:val="00B33044"/>
    <w:rsid w:val="00B33069"/>
    <w:rsid w:val="00B33492"/>
    <w:rsid w:val="00B3358F"/>
    <w:rsid w:val="00B3394F"/>
    <w:rsid w:val="00B339C8"/>
    <w:rsid w:val="00B33B1A"/>
    <w:rsid w:val="00B34C74"/>
    <w:rsid w:val="00B34CC8"/>
    <w:rsid w:val="00B35045"/>
    <w:rsid w:val="00B35BD2"/>
    <w:rsid w:val="00B3675F"/>
    <w:rsid w:val="00B377D1"/>
    <w:rsid w:val="00B37936"/>
    <w:rsid w:val="00B405FB"/>
    <w:rsid w:val="00B40DE2"/>
    <w:rsid w:val="00B413DA"/>
    <w:rsid w:val="00B41776"/>
    <w:rsid w:val="00B41EAB"/>
    <w:rsid w:val="00B42C86"/>
    <w:rsid w:val="00B4326D"/>
    <w:rsid w:val="00B44B69"/>
    <w:rsid w:val="00B44E69"/>
    <w:rsid w:val="00B45E94"/>
    <w:rsid w:val="00B474CF"/>
    <w:rsid w:val="00B501E4"/>
    <w:rsid w:val="00B50FBD"/>
    <w:rsid w:val="00B51A57"/>
    <w:rsid w:val="00B522F7"/>
    <w:rsid w:val="00B5244D"/>
    <w:rsid w:val="00B526A4"/>
    <w:rsid w:val="00B5320C"/>
    <w:rsid w:val="00B533AD"/>
    <w:rsid w:val="00B5468A"/>
    <w:rsid w:val="00B5474E"/>
    <w:rsid w:val="00B54FCB"/>
    <w:rsid w:val="00B55B4A"/>
    <w:rsid w:val="00B56292"/>
    <w:rsid w:val="00B56F16"/>
    <w:rsid w:val="00B5784A"/>
    <w:rsid w:val="00B61701"/>
    <w:rsid w:val="00B625B3"/>
    <w:rsid w:val="00B63C08"/>
    <w:rsid w:val="00B64512"/>
    <w:rsid w:val="00B64AEB"/>
    <w:rsid w:val="00B655BD"/>
    <w:rsid w:val="00B65A35"/>
    <w:rsid w:val="00B66970"/>
    <w:rsid w:val="00B70ECA"/>
    <w:rsid w:val="00B716C1"/>
    <w:rsid w:val="00B73022"/>
    <w:rsid w:val="00B74113"/>
    <w:rsid w:val="00B7416E"/>
    <w:rsid w:val="00B75974"/>
    <w:rsid w:val="00B75F35"/>
    <w:rsid w:val="00B76511"/>
    <w:rsid w:val="00B80270"/>
    <w:rsid w:val="00B80E54"/>
    <w:rsid w:val="00B81185"/>
    <w:rsid w:val="00B81232"/>
    <w:rsid w:val="00B81516"/>
    <w:rsid w:val="00B82476"/>
    <w:rsid w:val="00B84570"/>
    <w:rsid w:val="00B84DC2"/>
    <w:rsid w:val="00B84F22"/>
    <w:rsid w:val="00B86150"/>
    <w:rsid w:val="00B86CBE"/>
    <w:rsid w:val="00B8711F"/>
    <w:rsid w:val="00B903C5"/>
    <w:rsid w:val="00B91193"/>
    <w:rsid w:val="00B91625"/>
    <w:rsid w:val="00B91899"/>
    <w:rsid w:val="00B91D1A"/>
    <w:rsid w:val="00B9261F"/>
    <w:rsid w:val="00B930D4"/>
    <w:rsid w:val="00B934A9"/>
    <w:rsid w:val="00B938BE"/>
    <w:rsid w:val="00B95854"/>
    <w:rsid w:val="00B96269"/>
    <w:rsid w:val="00B96398"/>
    <w:rsid w:val="00B963BA"/>
    <w:rsid w:val="00B96A83"/>
    <w:rsid w:val="00BA04F1"/>
    <w:rsid w:val="00BA10C3"/>
    <w:rsid w:val="00BA1591"/>
    <w:rsid w:val="00BA26DF"/>
    <w:rsid w:val="00BA34BA"/>
    <w:rsid w:val="00BA3923"/>
    <w:rsid w:val="00BA49CC"/>
    <w:rsid w:val="00BA4B4F"/>
    <w:rsid w:val="00BA5B57"/>
    <w:rsid w:val="00BA6391"/>
    <w:rsid w:val="00BA67E6"/>
    <w:rsid w:val="00BA6C05"/>
    <w:rsid w:val="00BA71C6"/>
    <w:rsid w:val="00BA7922"/>
    <w:rsid w:val="00BB09E1"/>
    <w:rsid w:val="00BB37A9"/>
    <w:rsid w:val="00BB3D46"/>
    <w:rsid w:val="00BB3D5F"/>
    <w:rsid w:val="00BB3E11"/>
    <w:rsid w:val="00BB4455"/>
    <w:rsid w:val="00BB49C3"/>
    <w:rsid w:val="00BB6E7E"/>
    <w:rsid w:val="00BB6F54"/>
    <w:rsid w:val="00BB7A10"/>
    <w:rsid w:val="00BB7E3E"/>
    <w:rsid w:val="00BC06C1"/>
    <w:rsid w:val="00BC1DDB"/>
    <w:rsid w:val="00BC3502"/>
    <w:rsid w:val="00BC3934"/>
    <w:rsid w:val="00BC41F9"/>
    <w:rsid w:val="00BC4733"/>
    <w:rsid w:val="00BC572A"/>
    <w:rsid w:val="00BC6F2B"/>
    <w:rsid w:val="00BC706F"/>
    <w:rsid w:val="00BC7D81"/>
    <w:rsid w:val="00BD00E7"/>
    <w:rsid w:val="00BD02A5"/>
    <w:rsid w:val="00BD1492"/>
    <w:rsid w:val="00BD40E7"/>
    <w:rsid w:val="00BD542D"/>
    <w:rsid w:val="00BD5BD3"/>
    <w:rsid w:val="00BD625F"/>
    <w:rsid w:val="00BD64C6"/>
    <w:rsid w:val="00BE012A"/>
    <w:rsid w:val="00BE0591"/>
    <w:rsid w:val="00BE1E77"/>
    <w:rsid w:val="00BE1EA0"/>
    <w:rsid w:val="00BE35D3"/>
    <w:rsid w:val="00BE519B"/>
    <w:rsid w:val="00BE5353"/>
    <w:rsid w:val="00BE6623"/>
    <w:rsid w:val="00BE70F7"/>
    <w:rsid w:val="00BE71A9"/>
    <w:rsid w:val="00BF1DD1"/>
    <w:rsid w:val="00BF3914"/>
    <w:rsid w:val="00BF5190"/>
    <w:rsid w:val="00BF534B"/>
    <w:rsid w:val="00BF56B1"/>
    <w:rsid w:val="00BF6008"/>
    <w:rsid w:val="00BF6B48"/>
    <w:rsid w:val="00BF6D5F"/>
    <w:rsid w:val="00BF7B57"/>
    <w:rsid w:val="00C0025A"/>
    <w:rsid w:val="00C0182F"/>
    <w:rsid w:val="00C028D5"/>
    <w:rsid w:val="00C02C2F"/>
    <w:rsid w:val="00C02F21"/>
    <w:rsid w:val="00C02F75"/>
    <w:rsid w:val="00C03216"/>
    <w:rsid w:val="00C03D46"/>
    <w:rsid w:val="00C063A9"/>
    <w:rsid w:val="00C0654B"/>
    <w:rsid w:val="00C06A62"/>
    <w:rsid w:val="00C0780A"/>
    <w:rsid w:val="00C07C6E"/>
    <w:rsid w:val="00C07E58"/>
    <w:rsid w:val="00C07E9A"/>
    <w:rsid w:val="00C07F6C"/>
    <w:rsid w:val="00C104E9"/>
    <w:rsid w:val="00C121D8"/>
    <w:rsid w:val="00C125EE"/>
    <w:rsid w:val="00C12C3C"/>
    <w:rsid w:val="00C13A20"/>
    <w:rsid w:val="00C1435A"/>
    <w:rsid w:val="00C15422"/>
    <w:rsid w:val="00C1646D"/>
    <w:rsid w:val="00C176BC"/>
    <w:rsid w:val="00C21BAC"/>
    <w:rsid w:val="00C21C1C"/>
    <w:rsid w:val="00C21C2C"/>
    <w:rsid w:val="00C22245"/>
    <w:rsid w:val="00C22D7C"/>
    <w:rsid w:val="00C233DC"/>
    <w:rsid w:val="00C252C6"/>
    <w:rsid w:val="00C263C8"/>
    <w:rsid w:val="00C26729"/>
    <w:rsid w:val="00C26B76"/>
    <w:rsid w:val="00C27087"/>
    <w:rsid w:val="00C30C25"/>
    <w:rsid w:val="00C31835"/>
    <w:rsid w:val="00C3365F"/>
    <w:rsid w:val="00C342CB"/>
    <w:rsid w:val="00C34511"/>
    <w:rsid w:val="00C34A66"/>
    <w:rsid w:val="00C34E9C"/>
    <w:rsid w:val="00C35124"/>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8FF"/>
    <w:rsid w:val="00C46405"/>
    <w:rsid w:val="00C4710C"/>
    <w:rsid w:val="00C47F03"/>
    <w:rsid w:val="00C50874"/>
    <w:rsid w:val="00C50F9A"/>
    <w:rsid w:val="00C5130A"/>
    <w:rsid w:val="00C51623"/>
    <w:rsid w:val="00C5259B"/>
    <w:rsid w:val="00C530C1"/>
    <w:rsid w:val="00C5328A"/>
    <w:rsid w:val="00C5379E"/>
    <w:rsid w:val="00C53A6C"/>
    <w:rsid w:val="00C5413A"/>
    <w:rsid w:val="00C55140"/>
    <w:rsid w:val="00C568AD"/>
    <w:rsid w:val="00C57697"/>
    <w:rsid w:val="00C60094"/>
    <w:rsid w:val="00C60DFB"/>
    <w:rsid w:val="00C61D99"/>
    <w:rsid w:val="00C61E8C"/>
    <w:rsid w:val="00C63F86"/>
    <w:rsid w:val="00C64FA5"/>
    <w:rsid w:val="00C6523C"/>
    <w:rsid w:val="00C66641"/>
    <w:rsid w:val="00C66D40"/>
    <w:rsid w:val="00C67758"/>
    <w:rsid w:val="00C677B1"/>
    <w:rsid w:val="00C6782D"/>
    <w:rsid w:val="00C67875"/>
    <w:rsid w:val="00C700C7"/>
    <w:rsid w:val="00C703F5"/>
    <w:rsid w:val="00C721D9"/>
    <w:rsid w:val="00C72FA9"/>
    <w:rsid w:val="00C736AA"/>
    <w:rsid w:val="00C73BBB"/>
    <w:rsid w:val="00C73FD8"/>
    <w:rsid w:val="00C7706B"/>
    <w:rsid w:val="00C814BF"/>
    <w:rsid w:val="00C81AC8"/>
    <w:rsid w:val="00C81E52"/>
    <w:rsid w:val="00C83093"/>
    <w:rsid w:val="00C83BF3"/>
    <w:rsid w:val="00C84902"/>
    <w:rsid w:val="00C858A6"/>
    <w:rsid w:val="00C863CD"/>
    <w:rsid w:val="00C86B25"/>
    <w:rsid w:val="00C907B6"/>
    <w:rsid w:val="00C9135B"/>
    <w:rsid w:val="00C9155B"/>
    <w:rsid w:val="00C919B2"/>
    <w:rsid w:val="00C92134"/>
    <w:rsid w:val="00C92C0E"/>
    <w:rsid w:val="00C93491"/>
    <w:rsid w:val="00C9353F"/>
    <w:rsid w:val="00C93A14"/>
    <w:rsid w:val="00C93CB4"/>
    <w:rsid w:val="00C94805"/>
    <w:rsid w:val="00C94F0A"/>
    <w:rsid w:val="00C950E5"/>
    <w:rsid w:val="00C965B7"/>
    <w:rsid w:val="00C97F68"/>
    <w:rsid w:val="00CA0704"/>
    <w:rsid w:val="00CA0B64"/>
    <w:rsid w:val="00CA0DE7"/>
    <w:rsid w:val="00CA1B65"/>
    <w:rsid w:val="00CA1E5A"/>
    <w:rsid w:val="00CA2474"/>
    <w:rsid w:val="00CA2976"/>
    <w:rsid w:val="00CA349F"/>
    <w:rsid w:val="00CA64A3"/>
    <w:rsid w:val="00CA64FE"/>
    <w:rsid w:val="00CA70FA"/>
    <w:rsid w:val="00CA7197"/>
    <w:rsid w:val="00CA7956"/>
    <w:rsid w:val="00CB03F7"/>
    <w:rsid w:val="00CB0904"/>
    <w:rsid w:val="00CB28C3"/>
    <w:rsid w:val="00CB4EF7"/>
    <w:rsid w:val="00CB4FDD"/>
    <w:rsid w:val="00CB5F45"/>
    <w:rsid w:val="00CB5FD9"/>
    <w:rsid w:val="00CB6D22"/>
    <w:rsid w:val="00CB6EE0"/>
    <w:rsid w:val="00CC1921"/>
    <w:rsid w:val="00CC1AF6"/>
    <w:rsid w:val="00CC1FEB"/>
    <w:rsid w:val="00CC2137"/>
    <w:rsid w:val="00CC27DB"/>
    <w:rsid w:val="00CC33FD"/>
    <w:rsid w:val="00CC3A79"/>
    <w:rsid w:val="00CC6F53"/>
    <w:rsid w:val="00CC7071"/>
    <w:rsid w:val="00CD0431"/>
    <w:rsid w:val="00CD0AE4"/>
    <w:rsid w:val="00CD1C33"/>
    <w:rsid w:val="00CD2101"/>
    <w:rsid w:val="00CD2E95"/>
    <w:rsid w:val="00CD3114"/>
    <w:rsid w:val="00CD347F"/>
    <w:rsid w:val="00CD3FBF"/>
    <w:rsid w:val="00CD4715"/>
    <w:rsid w:val="00CD5868"/>
    <w:rsid w:val="00CD6454"/>
    <w:rsid w:val="00CD6FB7"/>
    <w:rsid w:val="00CD7255"/>
    <w:rsid w:val="00CE07DC"/>
    <w:rsid w:val="00CE0CD6"/>
    <w:rsid w:val="00CE1263"/>
    <w:rsid w:val="00CE1D43"/>
    <w:rsid w:val="00CE44E5"/>
    <w:rsid w:val="00CE49A3"/>
    <w:rsid w:val="00CE52F9"/>
    <w:rsid w:val="00CE5A22"/>
    <w:rsid w:val="00CE5BFC"/>
    <w:rsid w:val="00CE6555"/>
    <w:rsid w:val="00CE68A5"/>
    <w:rsid w:val="00CE69A8"/>
    <w:rsid w:val="00CE6A87"/>
    <w:rsid w:val="00CE72B2"/>
    <w:rsid w:val="00CE7DC1"/>
    <w:rsid w:val="00CE7E42"/>
    <w:rsid w:val="00CF1752"/>
    <w:rsid w:val="00CF2998"/>
    <w:rsid w:val="00CF2D1F"/>
    <w:rsid w:val="00CF320B"/>
    <w:rsid w:val="00CF34D1"/>
    <w:rsid w:val="00CF5B71"/>
    <w:rsid w:val="00CF5D01"/>
    <w:rsid w:val="00CF661F"/>
    <w:rsid w:val="00CF6670"/>
    <w:rsid w:val="00CF7149"/>
    <w:rsid w:val="00D00574"/>
    <w:rsid w:val="00D00DF6"/>
    <w:rsid w:val="00D0139B"/>
    <w:rsid w:val="00D0151A"/>
    <w:rsid w:val="00D01739"/>
    <w:rsid w:val="00D02839"/>
    <w:rsid w:val="00D033C2"/>
    <w:rsid w:val="00D03B2D"/>
    <w:rsid w:val="00D03FA0"/>
    <w:rsid w:val="00D05000"/>
    <w:rsid w:val="00D064E9"/>
    <w:rsid w:val="00D1021E"/>
    <w:rsid w:val="00D10D64"/>
    <w:rsid w:val="00D1159C"/>
    <w:rsid w:val="00D11D40"/>
    <w:rsid w:val="00D1215B"/>
    <w:rsid w:val="00D128D1"/>
    <w:rsid w:val="00D13A9B"/>
    <w:rsid w:val="00D13EB7"/>
    <w:rsid w:val="00D146BB"/>
    <w:rsid w:val="00D15638"/>
    <w:rsid w:val="00D157F9"/>
    <w:rsid w:val="00D15DBB"/>
    <w:rsid w:val="00D202BC"/>
    <w:rsid w:val="00D20644"/>
    <w:rsid w:val="00D21D2B"/>
    <w:rsid w:val="00D21DBD"/>
    <w:rsid w:val="00D2262E"/>
    <w:rsid w:val="00D22DB2"/>
    <w:rsid w:val="00D23B71"/>
    <w:rsid w:val="00D24182"/>
    <w:rsid w:val="00D2470F"/>
    <w:rsid w:val="00D24734"/>
    <w:rsid w:val="00D26359"/>
    <w:rsid w:val="00D2708D"/>
    <w:rsid w:val="00D27282"/>
    <w:rsid w:val="00D278FE"/>
    <w:rsid w:val="00D279A5"/>
    <w:rsid w:val="00D311C4"/>
    <w:rsid w:val="00D31906"/>
    <w:rsid w:val="00D31929"/>
    <w:rsid w:val="00D31E77"/>
    <w:rsid w:val="00D32F46"/>
    <w:rsid w:val="00D341AF"/>
    <w:rsid w:val="00D34CDA"/>
    <w:rsid w:val="00D35446"/>
    <w:rsid w:val="00D35763"/>
    <w:rsid w:val="00D3610D"/>
    <w:rsid w:val="00D36511"/>
    <w:rsid w:val="00D36F6D"/>
    <w:rsid w:val="00D370DF"/>
    <w:rsid w:val="00D3711F"/>
    <w:rsid w:val="00D371F3"/>
    <w:rsid w:val="00D378E0"/>
    <w:rsid w:val="00D37C0E"/>
    <w:rsid w:val="00D40785"/>
    <w:rsid w:val="00D417CA"/>
    <w:rsid w:val="00D41F9E"/>
    <w:rsid w:val="00D42132"/>
    <w:rsid w:val="00D4465A"/>
    <w:rsid w:val="00D45871"/>
    <w:rsid w:val="00D4597E"/>
    <w:rsid w:val="00D45AC2"/>
    <w:rsid w:val="00D4627D"/>
    <w:rsid w:val="00D47565"/>
    <w:rsid w:val="00D47AE6"/>
    <w:rsid w:val="00D5171B"/>
    <w:rsid w:val="00D517AC"/>
    <w:rsid w:val="00D51AD5"/>
    <w:rsid w:val="00D532E4"/>
    <w:rsid w:val="00D536F2"/>
    <w:rsid w:val="00D5384A"/>
    <w:rsid w:val="00D53C45"/>
    <w:rsid w:val="00D54F27"/>
    <w:rsid w:val="00D56CD6"/>
    <w:rsid w:val="00D57179"/>
    <w:rsid w:val="00D5741E"/>
    <w:rsid w:val="00D57540"/>
    <w:rsid w:val="00D629E9"/>
    <w:rsid w:val="00D63F93"/>
    <w:rsid w:val="00D643D5"/>
    <w:rsid w:val="00D64A46"/>
    <w:rsid w:val="00D64BE0"/>
    <w:rsid w:val="00D677C0"/>
    <w:rsid w:val="00D678A7"/>
    <w:rsid w:val="00D67908"/>
    <w:rsid w:val="00D6794D"/>
    <w:rsid w:val="00D67DC1"/>
    <w:rsid w:val="00D7002E"/>
    <w:rsid w:val="00D700F9"/>
    <w:rsid w:val="00D70E49"/>
    <w:rsid w:val="00D70FBD"/>
    <w:rsid w:val="00D71A4E"/>
    <w:rsid w:val="00D7254B"/>
    <w:rsid w:val="00D73AB8"/>
    <w:rsid w:val="00D73E33"/>
    <w:rsid w:val="00D743C7"/>
    <w:rsid w:val="00D74ACD"/>
    <w:rsid w:val="00D755A4"/>
    <w:rsid w:val="00D76760"/>
    <w:rsid w:val="00D76DA6"/>
    <w:rsid w:val="00D772E8"/>
    <w:rsid w:val="00D7782A"/>
    <w:rsid w:val="00D80861"/>
    <w:rsid w:val="00D80FBC"/>
    <w:rsid w:val="00D81DA0"/>
    <w:rsid w:val="00D81E08"/>
    <w:rsid w:val="00D829A1"/>
    <w:rsid w:val="00D8386F"/>
    <w:rsid w:val="00D83C02"/>
    <w:rsid w:val="00D83D33"/>
    <w:rsid w:val="00D84A31"/>
    <w:rsid w:val="00D85154"/>
    <w:rsid w:val="00D856E0"/>
    <w:rsid w:val="00D86AB4"/>
    <w:rsid w:val="00D86F05"/>
    <w:rsid w:val="00D87482"/>
    <w:rsid w:val="00D911FD"/>
    <w:rsid w:val="00D912A0"/>
    <w:rsid w:val="00D913E3"/>
    <w:rsid w:val="00D919FC"/>
    <w:rsid w:val="00D929E5"/>
    <w:rsid w:val="00D92F3A"/>
    <w:rsid w:val="00D93214"/>
    <w:rsid w:val="00D933DD"/>
    <w:rsid w:val="00D948C2"/>
    <w:rsid w:val="00D95115"/>
    <w:rsid w:val="00D96924"/>
    <w:rsid w:val="00D96F87"/>
    <w:rsid w:val="00DA00E7"/>
    <w:rsid w:val="00DA0626"/>
    <w:rsid w:val="00DA0C24"/>
    <w:rsid w:val="00DA1516"/>
    <w:rsid w:val="00DA1CC3"/>
    <w:rsid w:val="00DA1FA1"/>
    <w:rsid w:val="00DA28ED"/>
    <w:rsid w:val="00DA351C"/>
    <w:rsid w:val="00DA3866"/>
    <w:rsid w:val="00DA4235"/>
    <w:rsid w:val="00DA4629"/>
    <w:rsid w:val="00DA48AA"/>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FE6"/>
    <w:rsid w:val="00DC0924"/>
    <w:rsid w:val="00DC0A07"/>
    <w:rsid w:val="00DC13B7"/>
    <w:rsid w:val="00DC1620"/>
    <w:rsid w:val="00DC3E5D"/>
    <w:rsid w:val="00DC40B0"/>
    <w:rsid w:val="00DC40D7"/>
    <w:rsid w:val="00DC5328"/>
    <w:rsid w:val="00DC583F"/>
    <w:rsid w:val="00DC6411"/>
    <w:rsid w:val="00DC764B"/>
    <w:rsid w:val="00DD03A7"/>
    <w:rsid w:val="00DD0451"/>
    <w:rsid w:val="00DD04AB"/>
    <w:rsid w:val="00DD0FB1"/>
    <w:rsid w:val="00DD1D8B"/>
    <w:rsid w:val="00DD26D4"/>
    <w:rsid w:val="00DD2B92"/>
    <w:rsid w:val="00DD2CB9"/>
    <w:rsid w:val="00DD33F3"/>
    <w:rsid w:val="00DD47BE"/>
    <w:rsid w:val="00DD7488"/>
    <w:rsid w:val="00DE0A90"/>
    <w:rsid w:val="00DE0F23"/>
    <w:rsid w:val="00DE0F49"/>
    <w:rsid w:val="00DE319B"/>
    <w:rsid w:val="00DE34D2"/>
    <w:rsid w:val="00DE36FA"/>
    <w:rsid w:val="00DE3ADC"/>
    <w:rsid w:val="00DE3D74"/>
    <w:rsid w:val="00DE3FCC"/>
    <w:rsid w:val="00DE438A"/>
    <w:rsid w:val="00DE479A"/>
    <w:rsid w:val="00DE56A4"/>
    <w:rsid w:val="00DE57A7"/>
    <w:rsid w:val="00DE74D0"/>
    <w:rsid w:val="00DE792E"/>
    <w:rsid w:val="00DE7A78"/>
    <w:rsid w:val="00DE7DD6"/>
    <w:rsid w:val="00DF0A31"/>
    <w:rsid w:val="00DF0D04"/>
    <w:rsid w:val="00DF0D12"/>
    <w:rsid w:val="00DF1EC3"/>
    <w:rsid w:val="00DF2086"/>
    <w:rsid w:val="00DF222F"/>
    <w:rsid w:val="00DF270D"/>
    <w:rsid w:val="00DF2E50"/>
    <w:rsid w:val="00DF38DD"/>
    <w:rsid w:val="00DF7A78"/>
    <w:rsid w:val="00E0044E"/>
    <w:rsid w:val="00E0065F"/>
    <w:rsid w:val="00E00EEC"/>
    <w:rsid w:val="00E0100F"/>
    <w:rsid w:val="00E017B1"/>
    <w:rsid w:val="00E02A6A"/>
    <w:rsid w:val="00E03297"/>
    <w:rsid w:val="00E03A01"/>
    <w:rsid w:val="00E04382"/>
    <w:rsid w:val="00E04744"/>
    <w:rsid w:val="00E04E09"/>
    <w:rsid w:val="00E0563F"/>
    <w:rsid w:val="00E05C2D"/>
    <w:rsid w:val="00E05F00"/>
    <w:rsid w:val="00E06CB0"/>
    <w:rsid w:val="00E06E5D"/>
    <w:rsid w:val="00E07C40"/>
    <w:rsid w:val="00E1016C"/>
    <w:rsid w:val="00E109CD"/>
    <w:rsid w:val="00E11EFB"/>
    <w:rsid w:val="00E124BC"/>
    <w:rsid w:val="00E12606"/>
    <w:rsid w:val="00E13ED1"/>
    <w:rsid w:val="00E13F22"/>
    <w:rsid w:val="00E14BE8"/>
    <w:rsid w:val="00E14EE7"/>
    <w:rsid w:val="00E15E4B"/>
    <w:rsid w:val="00E16A6A"/>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5681"/>
    <w:rsid w:val="00E25A29"/>
    <w:rsid w:val="00E25C71"/>
    <w:rsid w:val="00E25E8C"/>
    <w:rsid w:val="00E25EF6"/>
    <w:rsid w:val="00E25F6A"/>
    <w:rsid w:val="00E25F88"/>
    <w:rsid w:val="00E273EE"/>
    <w:rsid w:val="00E274ED"/>
    <w:rsid w:val="00E31739"/>
    <w:rsid w:val="00E31900"/>
    <w:rsid w:val="00E3280B"/>
    <w:rsid w:val="00E333FE"/>
    <w:rsid w:val="00E33AAB"/>
    <w:rsid w:val="00E34466"/>
    <w:rsid w:val="00E34F53"/>
    <w:rsid w:val="00E359E5"/>
    <w:rsid w:val="00E35D4E"/>
    <w:rsid w:val="00E36084"/>
    <w:rsid w:val="00E44530"/>
    <w:rsid w:val="00E44801"/>
    <w:rsid w:val="00E44A6F"/>
    <w:rsid w:val="00E44DEA"/>
    <w:rsid w:val="00E45420"/>
    <w:rsid w:val="00E455C1"/>
    <w:rsid w:val="00E456F7"/>
    <w:rsid w:val="00E45D7D"/>
    <w:rsid w:val="00E461C4"/>
    <w:rsid w:val="00E47069"/>
    <w:rsid w:val="00E47AB6"/>
    <w:rsid w:val="00E47B6A"/>
    <w:rsid w:val="00E50979"/>
    <w:rsid w:val="00E51B2E"/>
    <w:rsid w:val="00E52696"/>
    <w:rsid w:val="00E52A26"/>
    <w:rsid w:val="00E52D24"/>
    <w:rsid w:val="00E5316C"/>
    <w:rsid w:val="00E531B9"/>
    <w:rsid w:val="00E53DD0"/>
    <w:rsid w:val="00E54405"/>
    <w:rsid w:val="00E54F24"/>
    <w:rsid w:val="00E558F3"/>
    <w:rsid w:val="00E55C22"/>
    <w:rsid w:val="00E55C98"/>
    <w:rsid w:val="00E56E2C"/>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B9"/>
    <w:rsid w:val="00E655E2"/>
    <w:rsid w:val="00E66A46"/>
    <w:rsid w:val="00E66A8B"/>
    <w:rsid w:val="00E66BA8"/>
    <w:rsid w:val="00E66CD7"/>
    <w:rsid w:val="00E67271"/>
    <w:rsid w:val="00E70B5C"/>
    <w:rsid w:val="00E71151"/>
    <w:rsid w:val="00E718BF"/>
    <w:rsid w:val="00E71B2C"/>
    <w:rsid w:val="00E722F3"/>
    <w:rsid w:val="00E728E3"/>
    <w:rsid w:val="00E72B53"/>
    <w:rsid w:val="00E734BE"/>
    <w:rsid w:val="00E746C5"/>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5C0E"/>
    <w:rsid w:val="00E86BB8"/>
    <w:rsid w:val="00E86DBC"/>
    <w:rsid w:val="00E86E2F"/>
    <w:rsid w:val="00E87776"/>
    <w:rsid w:val="00E87C16"/>
    <w:rsid w:val="00E87E6C"/>
    <w:rsid w:val="00E9096D"/>
    <w:rsid w:val="00E90A62"/>
    <w:rsid w:val="00E90F6D"/>
    <w:rsid w:val="00E913F4"/>
    <w:rsid w:val="00E92173"/>
    <w:rsid w:val="00E944A4"/>
    <w:rsid w:val="00E94896"/>
    <w:rsid w:val="00E949CF"/>
    <w:rsid w:val="00E94A61"/>
    <w:rsid w:val="00E94E5D"/>
    <w:rsid w:val="00E959CD"/>
    <w:rsid w:val="00E963F9"/>
    <w:rsid w:val="00E96C6D"/>
    <w:rsid w:val="00EA0739"/>
    <w:rsid w:val="00EA1A04"/>
    <w:rsid w:val="00EA1FD4"/>
    <w:rsid w:val="00EA2485"/>
    <w:rsid w:val="00EA2EDD"/>
    <w:rsid w:val="00EA40AC"/>
    <w:rsid w:val="00EA4BC5"/>
    <w:rsid w:val="00EA555E"/>
    <w:rsid w:val="00EA5B1B"/>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81"/>
    <w:rsid w:val="00EC0767"/>
    <w:rsid w:val="00EC10AA"/>
    <w:rsid w:val="00EC1806"/>
    <w:rsid w:val="00EC2DE9"/>
    <w:rsid w:val="00EC3113"/>
    <w:rsid w:val="00EC351B"/>
    <w:rsid w:val="00EC75E5"/>
    <w:rsid w:val="00ED0A03"/>
    <w:rsid w:val="00ED1F84"/>
    <w:rsid w:val="00ED28FF"/>
    <w:rsid w:val="00ED2E5A"/>
    <w:rsid w:val="00ED3229"/>
    <w:rsid w:val="00ED3CE3"/>
    <w:rsid w:val="00ED4E93"/>
    <w:rsid w:val="00ED52BA"/>
    <w:rsid w:val="00ED5500"/>
    <w:rsid w:val="00ED5609"/>
    <w:rsid w:val="00ED5B60"/>
    <w:rsid w:val="00ED6271"/>
    <w:rsid w:val="00ED71D2"/>
    <w:rsid w:val="00ED71E3"/>
    <w:rsid w:val="00EE0C9C"/>
    <w:rsid w:val="00EE1D8E"/>
    <w:rsid w:val="00EE2208"/>
    <w:rsid w:val="00EE3DF0"/>
    <w:rsid w:val="00EE3FFB"/>
    <w:rsid w:val="00EE46A3"/>
    <w:rsid w:val="00EE4DB7"/>
    <w:rsid w:val="00EE503D"/>
    <w:rsid w:val="00EE5051"/>
    <w:rsid w:val="00EE6347"/>
    <w:rsid w:val="00EE63EA"/>
    <w:rsid w:val="00EE675D"/>
    <w:rsid w:val="00EE6DF9"/>
    <w:rsid w:val="00EE7636"/>
    <w:rsid w:val="00EE78D5"/>
    <w:rsid w:val="00EF0151"/>
    <w:rsid w:val="00EF2986"/>
    <w:rsid w:val="00EF3713"/>
    <w:rsid w:val="00EF6E0A"/>
    <w:rsid w:val="00EF6E87"/>
    <w:rsid w:val="00F00B7A"/>
    <w:rsid w:val="00F00F77"/>
    <w:rsid w:val="00F015F1"/>
    <w:rsid w:val="00F02A3A"/>
    <w:rsid w:val="00F03F63"/>
    <w:rsid w:val="00F03FCD"/>
    <w:rsid w:val="00F04460"/>
    <w:rsid w:val="00F05E76"/>
    <w:rsid w:val="00F060CA"/>
    <w:rsid w:val="00F07BF5"/>
    <w:rsid w:val="00F10093"/>
    <w:rsid w:val="00F1233E"/>
    <w:rsid w:val="00F12860"/>
    <w:rsid w:val="00F13A66"/>
    <w:rsid w:val="00F154D6"/>
    <w:rsid w:val="00F15705"/>
    <w:rsid w:val="00F158D3"/>
    <w:rsid w:val="00F15CE8"/>
    <w:rsid w:val="00F164F8"/>
    <w:rsid w:val="00F20082"/>
    <w:rsid w:val="00F20DA1"/>
    <w:rsid w:val="00F22356"/>
    <w:rsid w:val="00F230BE"/>
    <w:rsid w:val="00F23D24"/>
    <w:rsid w:val="00F23D66"/>
    <w:rsid w:val="00F24059"/>
    <w:rsid w:val="00F2429D"/>
    <w:rsid w:val="00F24A70"/>
    <w:rsid w:val="00F24A9A"/>
    <w:rsid w:val="00F24D0C"/>
    <w:rsid w:val="00F24D71"/>
    <w:rsid w:val="00F25239"/>
    <w:rsid w:val="00F25627"/>
    <w:rsid w:val="00F2687D"/>
    <w:rsid w:val="00F31056"/>
    <w:rsid w:val="00F3192F"/>
    <w:rsid w:val="00F32876"/>
    <w:rsid w:val="00F32B31"/>
    <w:rsid w:val="00F332A6"/>
    <w:rsid w:val="00F33981"/>
    <w:rsid w:val="00F34D42"/>
    <w:rsid w:val="00F35576"/>
    <w:rsid w:val="00F36E8C"/>
    <w:rsid w:val="00F37EB9"/>
    <w:rsid w:val="00F40180"/>
    <w:rsid w:val="00F42B7A"/>
    <w:rsid w:val="00F43867"/>
    <w:rsid w:val="00F43BF2"/>
    <w:rsid w:val="00F43D53"/>
    <w:rsid w:val="00F44290"/>
    <w:rsid w:val="00F4435A"/>
    <w:rsid w:val="00F44DDA"/>
    <w:rsid w:val="00F45F16"/>
    <w:rsid w:val="00F47D04"/>
    <w:rsid w:val="00F50C94"/>
    <w:rsid w:val="00F51172"/>
    <w:rsid w:val="00F516C2"/>
    <w:rsid w:val="00F5228A"/>
    <w:rsid w:val="00F522AF"/>
    <w:rsid w:val="00F5246F"/>
    <w:rsid w:val="00F528E8"/>
    <w:rsid w:val="00F539BD"/>
    <w:rsid w:val="00F53A10"/>
    <w:rsid w:val="00F553FF"/>
    <w:rsid w:val="00F55647"/>
    <w:rsid w:val="00F55CE7"/>
    <w:rsid w:val="00F57793"/>
    <w:rsid w:val="00F57967"/>
    <w:rsid w:val="00F6094E"/>
    <w:rsid w:val="00F6124D"/>
    <w:rsid w:val="00F61B83"/>
    <w:rsid w:val="00F62124"/>
    <w:rsid w:val="00F62C40"/>
    <w:rsid w:val="00F63F2F"/>
    <w:rsid w:val="00F64076"/>
    <w:rsid w:val="00F64474"/>
    <w:rsid w:val="00F65335"/>
    <w:rsid w:val="00F662CE"/>
    <w:rsid w:val="00F6659B"/>
    <w:rsid w:val="00F66D4F"/>
    <w:rsid w:val="00F67122"/>
    <w:rsid w:val="00F677E5"/>
    <w:rsid w:val="00F6785E"/>
    <w:rsid w:val="00F67996"/>
    <w:rsid w:val="00F72721"/>
    <w:rsid w:val="00F72BDB"/>
    <w:rsid w:val="00F73737"/>
    <w:rsid w:val="00F7451A"/>
    <w:rsid w:val="00F74DBB"/>
    <w:rsid w:val="00F75033"/>
    <w:rsid w:val="00F7525E"/>
    <w:rsid w:val="00F75D76"/>
    <w:rsid w:val="00F764D2"/>
    <w:rsid w:val="00F76BB2"/>
    <w:rsid w:val="00F76D66"/>
    <w:rsid w:val="00F77006"/>
    <w:rsid w:val="00F777DE"/>
    <w:rsid w:val="00F80E77"/>
    <w:rsid w:val="00F81790"/>
    <w:rsid w:val="00F820BA"/>
    <w:rsid w:val="00F831F2"/>
    <w:rsid w:val="00F83D67"/>
    <w:rsid w:val="00F84EB7"/>
    <w:rsid w:val="00F868A6"/>
    <w:rsid w:val="00F869ED"/>
    <w:rsid w:val="00F86D21"/>
    <w:rsid w:val="00F87223"/>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974B3"/>
    <w:rsid w:val="00FA06B4"/>
    <w:rsid w:val="00FA0E3D"/>
    <w:rsid w:val="00FA1042"/>
    <w:rsid w:val="00FA206B"/>
    <w:rsid w:val="00FA28DB"/>
    <w:rsid w:val="00FA3E34"/>
    <w:rsid w:val="00FA4347"/>
    <w:rsid w:val="00FA4BB5"/>
    <w:rsid w:val="00FA58B1"/>
    <w:rsid w:val="00FA5984"/>
    <w:rsid w:val="00FA71D2"/>
    <w:rsid w:val="00FA7D92"/>
    <w:rsid w:val="00FB1BB1"/>
    <w:rsid w:val="00FB1E8C"/>
    <w:rsid w:val="00FB2E7C"/>
    <w:rsid w:val="00FB3562"/>
    <w:rsid w:val="00FB3DA3"/>
    <w:rsid w:val="00FB4204"/>
    <w:rsid w:val="00FB46AF"/>
    <w:rsid w:val="00FB4946"/>
    <w:rsid w:val="00FB58C5"/>
    <w:rsid w:val="00FB67C6"/>
    <w:rsid w:val="00FB6D48"/>
    <w:rsid w:val="00FB784B"/>
    <w:rsid w:val="00FC0BCB"/>
    <w:rsid w:val="00FC3ABC"/>
    <w:rsid w:val="00FC3D3D"/>
    <w:rsid w:val="00FC49CF"/>
    <w:rsid w:val="00FC5389"/>
    <w:rsid w:val="00FC5676"/>
    <w:rsid w:val="00FC5D72"/>
    <w:rsid w:val="00FC63FC"/>
    <w:rsid w:val="00FC678B"/>
    <w:rsid w:val="00FC7395"/>
    <w:rsid w:val="00FD1464"/>
    <w:rsid w:val="00FD14A1"/>
    <w:rsid w:val="00FD2163"/>
    <w:rsid w:val="00FD39FF"/>
    <w:rsid w:val="00FD3CDE"/>
    <w:rsid w:val="00FD4844"/>
    <w:rsid w:val="00FD54BB"/>
    <w:rsid w:val="00FD6167"/>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20B2"/>
    <w:rsid w:val="00FF2DE7"/>
    <w:rsid w:val="00FF3D17"/>
    <w:rsid w:val="00FF4D10"/>
    <w:rsid w:val="00FF5047"/>
    <w:rsid w:val="00FF5F9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A7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clear" w:pos="5112"/>
        <w:tab w:val="left" w:pos="576"/>
      </w:tabs>
      <w:spacing w:before="180"/>
      <w:ind w:left="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목록 "/>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iPriority w:val="99"/>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a0"/>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1589</TotalTime>
  <Pages>4</Pages>
  <Words>1647</Words>
  <Characters>9391</Characters>
  <Application>Microsoft Office Word</Application>
  <DocSecurity>0</DocSecurity>
  <Lines>78</Lines>
  <Paragraphs>22</Paragraphs>
  <ScaleCrop>false</ScaleCrop>
  <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(Hao)</cp:lastModifiedBy>
  <cp:revision>219</cp:revision>
  <dcterms:created xsi:type="dcterms:W3CDTF">2025-03-28T03:46:00Z</dcterms:created>
  <dcterms:modified xsi:type="dcterms:W3CDTF">2025-05-09T06:21:00Z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